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0D" w:rsidRPr="004D130D" w:rsidRDefault="004D130D" w:rsidP="004D130D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28"/>
          <w:szCs w:val="37"/>
          <w:lang w:eastAsia="ru-RU"/>
        </w:rPr>
      </w:pPr>
      <w:bookmarkStart w:id="0" w:name="_GoBack"/>
      <w:bookmarkEnd w:id="0"/>
      <w:r w:rsidRPr="004D130D">
        <w:rPr>
          <w:rFonts w:ascii="Arial" w:eastAsia="Times New Roman" w:hAnsi="Arial" w:cs="Arial"/>
          <w:b/>
          <w:bCs/>
          <w:color w:val="111111"/>
          <w:szCs w:val="30"/>
          <w:highlight w:val="yellow"/>
          <w:lang w:eastAsia="ru-RU"/>
        </w:rPr>
        <w:t>«Конспект урока родного языка (русского) для 9 класса. Тема: «Основные лексические нормы современного русского литературного языка. Лексическая сочетаемость слова и точность. Свободная и несвободная лексическая сочетаемость»</w:t>
      </w:r>
      <w:proofErr w:type="gramStart"/>
      <w:r w:rsidRPr="004D130D">
        <w:rPr>
          <w:rFonts w:ascii="Arial" w:eastAsia="Times New Roman" w:hAnsi="Arial" w:cs="Arial"/>
          <w:b/>
          <w:bCs/>
          <w:color w:val="111111"/>
          <w:szCs w:val="30"/>
          <w:highlight w:val="yellow"/>
          <w:lang w:eastAsia="ru-RU"/>
        </w:rPr>
        <w:t>.»</w:t>
      </w:r>
      <w:proofErr w:type="gramEnd"/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Тема: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</w:t>
      </w: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«Основные лексические нормы современного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</w:t>
      </w: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русского литературного языка. Лексическая сочетаемость слова и точность. Свободная и несвободная лексическая сочетаемость».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u w:val="single"/>
          <w:lang w:eastAsia="ru-RU"/>
        </w:rPr>
        <w:t>Обучающие: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рассмотреть распространённые нарушения лексических норм современного русского языка; выработать способ их предупреждения.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u w:val="single"/>
          <w:lang w:eastAsia="ru-RU"/>
        </w:rPr>
        <w:t>Развивающие: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развитие навыков сотрудничества и делового общения в коллективе, способности к комментированию, обоснованию своих действий.</w:t>
      </w:r>
    </w:p>
    <w:p w:rsidR="00CB5FC8" w:rsidRPr="00C2338E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u w:val="single"/>
          <w:lang w:eastAsia="ru-RU"/>
        </w:rPr>
        <w:t>Воспитательные: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воспитание бережного отношения к слову, любви к русскому языку.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highlight w:val="cyan"/>
          <w:u w:val="single"/>
        </w:rPr>
        <w:t>I. Организационный момент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-Здравствуйте, ребята! Садитесь.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highlight w:val="cyan"/>
          <w:u w:val="single"/>
        </w:rPr>
        <w:t>II. Мотивация учебной деятельности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При встрече мы часто спрашиваем друг у друга: «Как дела?» И в большинстве случаев слышим ответ: «Нормально». На ваш взгляд, как это – «нормально»?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  <w:u w:val="single"/>
        </w:rPr>
        <w:t>— Что такое языковая норма?</w:t>
      </w:r>
      <w:r w:rsidRPr="00C2338E">
        <w:rPr>
          <w:rFonts w:ascii="Arial" w:hAnsi="Arial" w:cs="Arial"/>
          <w:color w:val="111111"/>
          <w:sz w:val="18"/>
        </w:rPr>
        <w:t> (</w:t>
      </w:r>
      <w:r w:rsidRPr="00C2338E">
        <w:rPr>
          <w:rFonts w:ascii="Arial" w:hAnsi="Arial" w:cs="Arial"/>
          <w:i/>
          <w:iCs/>
          <w:color w:val="111111"/>
          <w:sz w:val="18"/>
        </w:rPr>
        <w:t xml:space="preserve">Норма – это признанный обязательный порядок, строй чего-нибудь) Нормы пронизывают все уровни языка. </w:t>
      </w:r>
      <w:proofErr w:type="gramStart"/>
      <w:r w:rsidRPr="00C2338E">
        <w:rPr>
          <w:rFonts w:ascii="Arial" w:hAnsi="Arial" w:cs="Arial"/>
          <w:i/>
          <w:iCs/>
          <w:color w:val="111111"/>
          <w:sz w:val="18"/>
        </w:rPr>
        <w:t>Есть нормы орфоэпические, лексические, морфологические и синтаксические, орфографические и пунктуационные).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— Что вы понимаете под </w:t>
      </w:r>
      <w:r w:rsidRPr="00C2338E">
        <w:rPr>
          <w:rFonts w:ascii="Arial" w:hAnsi="Arial" w:cs="Arial"/>
          <w:b/>
          <w:bCs/>
          <w:color w:val="111111"/>
          <w:sz w:val="18"/>
          <w:u w:val="single"/>
        </w:rPr>
        <w:t>лексическими нормами</w:t>
      </w:r>
      <w:r w:rsidRPr="00C2338E">
        <w:rPr>
          <w:rFonts w:ascii="Arial" w:hAnsi="Arial" w:cs="Arial"/>
          <w:color w:val="111111"/>
          <w:sz w:val="18"/>
        </w:rPr>
        <w:t>? (</w:t>
      </w:r>
      <w:r w:rsidRPr="00C2338E">
        <w:rPr>
          <w:rFonts w:ascii="Arial" w:hAnsi="Arial" w:cs="Arial"/>
          <w:i/>
          <w:iCs/>
          <w:color w:val="111111"/>
          <w:sz w:val="18"/>
        </w:rPr>
        <w:t>Правильность выбора слова и уместность его применения)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u w:val="single"/>
        </w:rPr>
        <w:t>Учитель:</w:t>
      </w:r>
      <w:r w:rsidRPr="00C2338E">
        <w:rPr>
          <w:rFonts w:ascii="Arial" w:hAnsi="Arial" w:cs="Arial"/>
          <w:color w:val="111111"/>
          <w:sz w:val="18"/>
        </w:rPr>
        <w:t> Выдающийся писатель </w:t>
      </w:r>
      <w:r w:rsidRPr="00C2338E">
        <w:rPr>
          <w:rFonts w:ascii="Arial" w:hAnsi="Arial" w:cs="Arial"/>
          <w:i/>
          <w:iCs/>
          <w:color w:val="111111"/>
          <w:sz w:val="18"/>
        </w:rPr>
        <w:t>Л. Н Толстой утверждал: «Единственное средство умственного общения людей есть слово</w:t>
      </w:r>
      <w:proofErr w:type="gramStart"/>
      <w:r w:rsidRPr="00C2338E">
        <w:rPr>
          <w:rFonts w:ascii="Arial" w:hAnsi="Arial" w:cs="Arial"/>
          <w:i/>
          <w:iCs/>
          <w:color w:val="111111"/>
          <w:sz w:val="18"/>
        </w:rPr>
        <w:t>… Е</w:t>
      </w:r>
      <w:proofErr w:type="gramEnd"/>
      <w:r w:rsidRPr="00C2338E">
        <w:rPr>
          <w:rFonts w:ascii="Arial" w:hAnsi="Arial" w:cs="Arial"/>
          <w:i/>
          <w:iCs/>
          <w:color w:val="111111"/>
          <w:sz w:val="18"/>
        </w:rPr>
        <w:t>сли же можно употреблять слова как попало и под словами разуметь что нам вздумается, то лучше уж не говорить, а показывать знаками».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— Как вы понимаете слова </w:t>
      </w:r>
      <w:proofErr w:type="spellStart"/>
      <w:r w:rsidRPr="00C2338E">
        <w:rPr>
          <w:rFonts w:ascii="Arial" w:hAnsi="Arial" w:cs="Arial"/>
          <w:color w:val="111111"/>
          <w:sz w:val="18"/>
        </w:rPr>
        <w:t>Л.Н.Толстого</w:t>
      </w:r>
      <w:proofErr w:type="spellEnd"/>
      <w:r w:rsidRPr="00C2338E">
        <w:rPr>
          <w:rFonts w:ascii="Arial" w:hAnsi="Arial" w:cs="Arial"/>
          <w:color w:val="111111"/>
          <w:sz w:val="18"/>
        </w:rPr>
        <w:t>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Учитель</w:t>
      </w:r>
      <w:r w:rsidRPr="00C2338E">
        <w:rPr>
          <w:rFonts w:ascii="Arial" w:hAnsi="Arial" w:cs="Arial"/>
          <w:color w:val="111111"/>
          <w:sz w:val="18"/>
        </w:rPr>
        <w:t>: Действительно, через язык выражается вся сущность человека: его мысли, чувства, воля, дела.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highlight w:val="cyan"/>
          <w:u w:val="single"/>
        </w:rPr>
        <w:t>III. Постановка цели и задач урока.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Учитель:</w:t>
      </w:r>
      <w:r w:rsidRPr="00C2338E">
        <w:rPr>
          <w:rFonts w:ascii="Arial" w:hAnsi="Arial" w:cs="Arial"/>
          <w:color w:val="111111"/>
          <w:sz w:val="18"/>
        </w:rPr>
        <w:t> Слов в русском языке много. Но каждый человек должен найти одно-единственное, самое точное в данном контексте, самое уместное в выбранном стиле слово в определённом лексическом значении. Цель урока сегодня – вспомнить лексические нормы словоупотребления в русском языке.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highlight w:val="cyan"/>
          <w:u w:val="single"/>
        </w:rPr>
        <w:t>IV. Актуализация опорных знаний</w:t>
      </w:r>
      <w:r w:rsidRPr="00C2338E">
        <w:rPr>
          <w:rFonts w:ascii="Arial" w:hAnsi="Arial" w:cs="Arial"/>
          <w:b/>
          <w:bCs/>
          <w:color w:val="111111"/>
          <w:sz w:val="18"/>
          <w:u w:val="single"/>
        </w:rPr>
        <w:t>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Учитель</w:t>
      </w:r>
      <w:r w:rsidRPr="00C2338E">
        <w:rPr>
          <w:rFonts w:ascii="Arial" w:hAnsi="Arial" w:cs="Arial"/>
          <w:color w:val="111111"/>
          <w:sz w:val="18"/>
        </w:rPr>
        <w:t>: Продолжите фразу: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Лексические нормы – это …1) правильность выбора слова;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2) уместность его использования в </w:t>
      </w:r>
      <w:proofErr w:type="gramStart"/>
      <w:r w:rsidRPr="00C2338E">
        <w:rPr>
          <w:rFonts w:ascii="Arial" w:hAnsi="Arial" w:cs="Arial"/>
          <w:color w:val="111111"/>
          <w:sz w:val="18"/>
        </w:rPr>
        <w:t>общепринятых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в языке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lastRenderedPageBreak/>
        <w:t>Учитель:</w:t>
      </w:r>
      <w:r w:rsidRPr="00C2338E">
        <w:rPr>
          <w:rFonts w:ascii="Arial" w:hAnsi="Arial" w:cs="Arial"/>
          <w:color w:val="111111"/>
          <w:sz w:val="18"/>
        </w:rPr>
        <w:t xml:space="preserve"> Нарушение лексических норм приводит к ошибкам. Наиболее </w:t>
      </w:r>
      <w:proofErr w:type="gramStart"/>
      <w:r w:rsidRPr="00C2338E">
        <w:rPr>
          <w:rFonts w:ascii="Arial" w:hAnsi="Arial" w:cs="Arial"/>
          <w:color w:val="111111"/>
          <w:sz w:val="18"/>
        </w:rPr>
        <w:t>частая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– </w:t>
      </w:r>
      <w:proofErr w:type="spellStart"/>
      <w:r w:rsidRPr="00C2338E">
        <w:rPr>
          <w:rFonts w:ascii="Arial" w:hAnsi="Arial" w:cs="Arial"/>
          <w:b/>
          <w:bCs/>
          <w:color w:val="111111"/>
          <w:sz w:val="18"/>
          <w:u w:val="single"/>
        </w:rPr>
        <w:t>неразличение</w:t>
      </w:r>
      <w:proofErr w:type="spellEnd"/>
      <w:r w:rsidRPr="00C2338E">
        <w:rPr>
          <w:rFonts w:ascii="Arial" w:hAnsi="Arial" w:cs="Arial"/>
          <w:b/>
          <w:bCs/>
          <w:color w:val="111111"/>
          <w:sz w:val="18"/>
          <w:u w:val="single"/>
        </w:rPr>
        <w:t xml:space="preserve"> паронимов.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  <w:highlight w:val="magenta"/>
        </w:rPr>
      </w:pPr>
      <w:r w:rsidRPr="00C2338E">
        <w:rPr>
          <w:rFonts w:ascii="Arial" w:hAnsi="Arial" w:cs="Arial"/>
          <w:color w:val="111111"/>
          <w:sz w:val="18"/>
          <w:highlight w:val="magenta"/>
        </w:rPr>
        <w:t>— Что такое паронимы?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i/>
          <w:iCs/>
          <w:color w:val="111111"/>
          <w:sz w:val="18"/>
          <w:highlight w:val="magenta"/>
        </w:rPr>
        <w:t>Паронимы</w:t>
      </w:r>
      <w:r w:rsidRPr="00C2338E">
        <w:rPr>
          <w:rFonts w:ascii="Arial" w:hAnsi="Arial" w:cs="Arial"/>
          <w:i/>
          <w:iCs/>
          <w:color w:val="111111"/>
          <w:sz w:val="18"/>
          <w:highlight w:val="magenta"/>
        </w:rPr>
        <w:t xml:space="preserve"> (от греч. </w:t>
      </w:r>
      <w:proofErr w:type="spellStart"/>
      <w:r w:rsidRPr="00C2338E">
        <w:rPr>
          <w:rFonts w:ascii="Arial" w:hAnsi="Arial" w:cs="Arial"/>
          <w:i/>
          <w:iCs/>
          <w:color w:val="111111"/>
          <w:sz w:val="18"/>
          <w:highlight w:val="magenta"/>
        </w:rPr>
        <w:t>para</w:t>
      </w:r>
      <w:proofErr w:type="spellEnd"/>
      <w:r w:rsidRPr="00C2338E">
        <w:rPr>
          <w:rFonts w:ascii="Arial" w:hAnsi="Arial" w:cs="Arial"/>
          <w:i/>
          <w:iCs/>
          <w:color w:val="111111"/>
          <w:sz w:val="18"/>
          <w:highlight w:val="magenta"/>
        </w:rPr>
        <w:t xml:space="preserve">—возле, </w:t>
      </w:r>
      <w:proofErr w:type="spellStart"/>
      <w:r w:rsidRPr="00C2338E">
        <w:rPr>
          <w:rFonts w:ascii="Arial" w:hAnsi="Arial" w:cs="Arial"/>
          <w:i/>
          <w:iCs/>
          <w:color w:val="111111"/>
          <w:sz w:val="18"/>
          <w:highlight w:val="magenta"/>
        </w:rPr>
        <w:t>onyma</w:t>
      </w:r>
      <w:proofErr w:type="spellEnd"/>
      <w:r w:rsidRPr="00C2338E">
        <w:rPr>
          <w:rFonts w:ascii="Arial" w:hAnsi="Arial" w:cs="Arial"/>
          <w:i/>
          <w:iCs/>
          <w:color w:val="111111"/>
          <w:sz w:val="18"/>
          <w:highlight w:val="magenta"/>
        </w:rPr>
        <w:t xml:space="preserve"> — имя)— это однокоренные слова, близкие по звучанию и написанию, но различающиеся лексическим значением.</w:t>
      </w:r>
      <w:r w:rsidRPr="00C2338E">
        <w:rPr>
          <w:rFonts w:ascii="Arial" w:hAnsi="Arial" w:cs="Arial"/>
          <w:color w:val="111111"/>
          <w:sz w:val="18"/>
          <w:highlight w:val="magenta"/>
        </w:rPr>
        <w:br/>
      </w:r>
      <w:r w:rsidRPr="00C2338E">
        <w:rPr>
          <w:rFonts w:ascii="Arial" w:hAnsi="Arial" w:cs="Arial"/>
          <w:b/>
          <w:bCs/>
          <w:i/>
          <w:iCs/>
          <w:color w:val="111111"/>
          <w:sz w:val="18"/>
          <w:highlight w:val="magenta"/>
        </w:rPr>
        <w:t>Например:</w:t>
      </w:r>
      <w:r w:rsidRPr="00C2338E">
        <w:rPr>
          <w:rFonts w:ascii="Arial" w:hAnsi="Arial" w:cs="Arial"/>
          <w:b/>
          <w:bCs/>
          <w:i/>
          <w:iCs/>
          <w:color w:val="111111"/>
          <w:sz w:val="18"/>
          <w:highlight w:val="magenta"/>
        </w:rPr>
        <w:br/>
      </w:r>
      <w:r w:rsidRPr="00C2338E">
        <w:rPr>
          <w:rFonts w:ascii="Arial" w:hAnsi="Arial" w:cs="Arial"/>
          <w:i/>
          <w:iCs/>
          <w:color w:val="111111"/>
          <w:sz w:val="18"/>
          <w:highlight w:val="magenta"/>
        </w:rPr>
        <w:t>адресант (отправитель)— адресат (получатель)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i/>
          <w:iCs/>
          <w:color w:val="111111"/>
          <w:sz w:val="18"/>
        </w:rPr>
        <w:t>Наследие (явления культуры, быта, полученные от предыдущих эпох) — Наследство (имущество, переходящее после смерти его владельца другому лицу)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Познакомимся со статьей «Лексическая сочетаемость» из «Энциклопедического юного филолога».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Слова в предложении связаны друг с другом грамматически и по смыслу. Грамматические связи обеспечивают грамматическую правильность речи. Примеры грамматических связей: согласование прилагательного-определения с определяемыми существительными в роде, числе и падеже (спелый колос – спелая вишня – спелое яблоко – спелые плоды), глагольное управление существительными (забиваю гвоздь, вышел на улицу, занимались спортом).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Смысловые связи обеспечивают правильность высказывания по смыслу.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В отличие от грамматических связей, которые, как правило, обнаруживают себя в форме связываемых слов </w:t>
      </w:r>
      <w:proofErr w:type="gramStart"/>
      <w:r w:rsidRPr="00C2338E">
        <w:rPr>
          <w:rFonts w:ascii="Arial" w:hAnsi="Arial" w:cs="Arial"/>
          <w:color w:val="111111"/>
          <w:sz w:val="18"/>
        </w:rPr>
        <w:t>)н</w:t>
      </w:r>
      <w:proofErr w:type="gramEnd"/>
      <w:r w:rsidRPr="00C2338E">
        <w:rPr>
          <w:rFonts w:ascii="Arial" w:hAnsi="Arial" w:cs="Arial"/>
          <w:color w:val="111111"/>
          <w:sz w:val="18"/>
        </w:rPr>
        <w:t>апример, в окончаниях), смысловые отношения слов редко выражаются в их облике. Тем не менее, употребляя слово в речи, мы должны согласовывать его по смыслу с другими словами. Это смысловое согласование выражается в двух типах словесной сочетаемости – семантической и лексической.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Семантическая сочетаемость слова – это его способность вступать в сочетания с целыми классами слов, объединяемых общностью смысла. </w:t>
      </w:r>
      <w:proofErr w:type="gramStart"/>
      <w:r w:rsidRPr="00C2338E">
        <w:rPr>
          <w:rFonts w:ascii="Arial" w:hAnsi="Arial" w:cs="Arial"/>
          <w:color w:val="111111"/>
          <w:sz w:val="18"/>
        </w:rPr>
        <w:t>Например, глаголы думать, полагать, радоваться, смеяться, грустить и другие описывают различные состояния человека; значит, и сочетаться они могут лишь с такими словами, которые обозначают человека (это и есть один из семантических классов): мальчик, старик, прохожий, врач, учительница и т.п.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Только в сказке или в фантастической повести </w:t>
      </w:r>
      <w:proofErr w:type="gramStart"/>
      <w:r w:rsidRPr="00C2338E">
        <w:rPr>
          <w:rFonts w:ascii="Arial" w:hAnsi="Arial" w:cs="Arial"/>
          <w:color w:val="111111"/>
          <w:sz w:val="18"/>
        </w:rPr>
        <w:t>возможны выражения вроде коза задумалась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или шкаф засмеялся.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Лексическая сочетаемость слова – это его способность вступать в сочетания не с любым словом из какого-либо семантического класса, а только с некоторыми. </w:t>
      </w:r>
      <w:proofErr w:type="gramStart"/>
      <w:r w:rsidRPr="00C2338E">
        <w:rPr>
          <w:rFonts w:ascii="Arial" w:hAnsi="Arial" w:cs="Arial"/>
          <w:color w:val="111111"/>
          <w:sz w:val="18"/>
        </w:rPr>
        <w:t>Например, существует класс слов, объединяемых общим смыслом множество, совокупность.: стадо, табун, стая, рой, косяк и т.п.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При необходимости обозначить множество каких-нибудь животных мы не можем сочетать название любого животного с любым из этих слов. </w:t>
      </w:r>
      <w:proofErr w:type="gramStart"/>
      <w:r w:rsidRPr="00C2338E">
        <w:rPr>
          <w:rFonts w:ascii="Arial" w:hAnsi="Arial" w:cs="Arial"/>
          <w:color w:val="111111"/>
          <w:sz w:val="18"/>
        </w:rPr>
        <w:t>Говорят: стадо коров, табун лошадей, стая птиц, рой пчел, косяк рыбы (но не «стая рыбы или рыб», «стадо пчел», «рой лошадей» и т.п.)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Причину подобного разнообразия можно усмотреть в реальном многообразии обозначаемых предметов, веществ и явлений: так, коровы и птицы, лошади и пчелы, пчелы и рыбы столь различны по самой своей природе, что и удивляться нечего разному «поведению» соответствующих слов в сочетаниях с другими словами.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Но в случае, когда речь идет не о конкретных вещах, а, скажем, об отношениях или действиях (т.е. о лексике отвлеченной, абстрактной), сочетаемость слов лексически обусловлена. Пишут: совершить нападение, произвести осмотр, оказывать сопротивление, дать совет. Очевидно, что глаголы совершить, произвести, оказывать, дать в этих сочетаниях играют одну и ту же роль — «</w:t>
      </w:r>
      <w:proofErr w:type="spellStart"/>
      <w:r w:rsidRPr="00C2338E">
        <w:rPr>
          <w:rFonts w:ascii="Arial" w:hAnsi="Arial" w:cs="Arial"/>
          <w:color w:val="111111"/>
          <w:sz w:val="18"/>
        </w:rPr>
        <w:t>оглаголивают</w:t>
      </w:r>
      <w:proofErr w:type="spellEnd"/>
      <w:r w:rsidRPr="00C2338E">
        <w:rPr>
          <w:rFonts w:ascii="Arial" w:hAnsi="Arial" w:cs="Arial"/>
          <w:color w:val="111111"/>
          <w:sz w:val="18"/>
        </w:rPr>
        <w:t>» существительное, которое при необходимости легко превратить в глагол, равный по смыслу всему словосочетанию: напасть, осмотреть, сопротивляться, посоветовать. Однако язык четко разграничивает сочетаемость этих глаголов (и существительных с глаголами) и ни один человек, владеющий русским языком, никогда не скажет и не напишет «совершить совет» или «производить сопротивление».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Поистине поразительна та избирательная сила, которой наделено языковое сознание человека, говорящего на родном для него языке: он не ошибется, не спутает обороты потерять терпение и утратить спокойствие. Но как же должно быть сложно то устройство в мозгу, которое управляет лексической сочетаемостью!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Избирательность языка в словесных сочетаниях порождает его </w:t>
      </w:r>
      <w:proofErr w:type="spellStart"/>
      <w:r w:rsidRPr="00C2338E">
        <w:rPr>
          <w:rFonts w:ascii="Arial" w:hAnsi="Arial" w:cs="Arial"/>
          <w:color w:val="111111"/>
          <w:sz w:val="18"/>
        </w:rPr>
        <w:t>идиоматичность</w:t>
      </w:r>
      <w:proofErr w:type="spellEnd"/>
      <w:r w:rsidRPr="00C2338E">
        <w:rPr>
          <w:rFonts w:ascii="Arial" w:hAnsi="Arial" w:cs="Arial"/>
          <w:color w:val="111111"/>
          <w:sz w:val="18"/>
        </w:rPr>
        <w:t>, национальную самобытность и выразительность. Эти свойства формируются веками, в процессе длительного употребления слова. Они отличают один язык от других и составляют главную трудность при овладении языком.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Так, например, не исключено, что француз, изучающий русский язык, восхищаясь чем-нибудь, может воскликнуть: «Сильно хорошо!». Ведь французское выражение </w:t>
      </w:r>
      <w:proofErr w:type="spellStart"/>
      <w:r w:rsidRPr="00C2338E">
        <w:rPr>
          <w:rFonts w:ascii="Arial" w:hAnsi="Arial" w:cs="Arial"/>
          <w:color w:val="111111"/>
          <w:sz w:val="18"/>
        </w:rPr>
        <w:t>fort</w:t>
      </w:r>
      <w:proofErr w:type="spellEnd"/>
      <w:r w:rsidRPr="00C2338E">
        <w:rPr>
          <w:rFonts w:ascii="Arial" w:hAnsi="Arial" w:cs="Arial"/>
          <w:color w:val="111111"/>
          <w:sz w:val="18"/>
        </w:rPr>
        <w:t xml:space="preserve"> </w:t>
      </w:r>
      <w:proofErr w:type="spellStart"/>
      <w:r w:rsidRPr="00C2338E">
        <w:rPr>
          <w:rFonts w:ascii="Arial" w:hAnsi="Arial" w:cs="Arial"/>
          <w:color w:val="111111"/>
          <w:sz w:val="18"/>
        </w:rPr>
        <w:t>bien</w:t>
      </w:r>
      <w:proofErr w:type="spellEnd"/>
      <w:r w:rsidRPr="00C2338E">
        <w:rPr>
          <w:rFonts w:ascii="Arial" w:hAnsi="Arial" w:cs="Arial"/>
          <w:color w:val="111111"/>
          <w:sz w:val="18"/>
        </w:rPr>
        <w:t xml:space="preserve">, соответствующее </w:t>
      </w:r>
      <w:proofErr w:type="gramStart"/>
      <w:r w:rsidRPr="00C2338E">
        <w:rPr>
          <w:rFonts w:ascii="Arial" w:hAnsi="Arial" w:cs="Arial"/>
          <w:color w:val="111111"/>
          <w:sz w:val="18"/>
        </w:rPr>
        <w:t>нашему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очень хорошо, буквально </w:t>
      </w:r>
      <w:r w:rsidRPr="00C2338E">
        <w:rPr>
          <w:rFonts w:ascii="Arial" w:hAnsi="Arial" w:cs="Arial"/>
          <w:color w:val="111111"/>
          <w:sz w:val="18"/>
        </w:rPr>
        <w:lastRenderedPageBreak/>
        <w:t>переводится именно так: «сильно хорошо». Клочок земли он может назвать: «углом земли сочетаемости могут быть не только между языками, но и внутри одного языка – в разные эпохи его развития</w:t>
      </w:r>
      <w:proofErr w:type="gramStart"/>
      <w:r w:rsidRPr="00C2338E">
        <w:rPr>
          <w:rFonts w:ascii="Arial" w:hAnsi="Arial" w:cs="Arial"/>
          <w:color w:val="111111"/>
          <w:sz w:val="18"/>
        </w:rPr>
        <w:t>.» (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таков буквальный перевод французского выражения </w:t>
      </w:r>
      <w:proofErr w:type="spellStart"/>
      <w:r w:rsidRPr="00C2338E">
        <w:rPr>
          <w:rFonts w:ascii="Arial" w:hAnsi="Arial" w:cs="Arial"/>
          <w:color w:val="111111"/>
          <w:sz w:val="18"/>
        </w:rPr>
        <w:t>coin</w:t>
      </w:r>
      <w:proofErr w:type="spellEnd"/>
      <w:r w:rsidRPr="00C2338E">
        <w:rPr>
          <w:rFonts w:ascii="Arial" w:hAnsi="Arial" w:cs="Arial"/>
          <w:color w:val="111111"/>
          <w:sz w:val="18"/>
        </w:rPr>
        <w:t xml:space="preserve"> </w:t>
      </w:r>
      <w:proofErr w:type="spellStart"/>
      <w:r w:rsidRPr="00C2338E">
        <w:rPr>
          <w:rFonts w:ascii="Arial" w:hAnsi="Arial" w:cs="Arial"/>
          <w:color w:val="111111"/>
          <w:sz w:val="18"/>
        </w:rPr>
        <w:t>de</w:t>
      </w:r>
      <w:proofErr w:type="spellEnd"/>
      <w:r w:rsidRPr="00C2338E">
        <w:rPr>
          <w:rFonts w:ascii="Arial" w:hAnsi="Arial" w:cs="Arial"/>
          <w:color w:val="111111"/>
          <w:sz w:val="18"/>
        </w:rPr>
        <w:t xml:space="preserve"> </w:t>
      </w:r>
      <w:proofErr w:type="spellStart"/>
      <w:r w:rsidRPr="00C2338E">
        <w:rPr>
          <w:rFonts w:ascii="Arial" w:hAnsi="Arial" w:cs="Arial"/>
          <w:color w:val="111111"/>
          <w:sz w:val="18"/>
        </w:rPr>
        <w:t>terre</w:t>
      </w:r>
      <w:proofErr w:type="spellEnd"/>
      <w:r w:rsidRPr="00C2338E">
        <w:rPr>
          <w:rFonts w:ascii="Arial" w:hAnsi="Arial" w:cs="Arial"/>
          <w:color w:val="111111"/>
          <w:sz w:val="18"/>
        </w:rPr>
        <w:t>), виновника пожара – «автором пожара» (</w:t>
      </w:r>
      <w:proofErr w:type="spellStart"/>
      <w:r w:rsidRPr="00C2338E">
        <w:rPr>
          <w:rFonts w:ascii="Arial" w:hAnsi="Arial" w:cs="Arial"/>
          <w:color w:val="111111"/>
          <w:sz w:val="18"/>
        </w:rPr>
        <w:t>I,auteur</w:t>
      </w:r>
      <w:proofErr w:type="spellEnd"/>
      <w:r w:rsidRPr="00C2338E">
        <w:rPr>
          <w:rFonts w:ascii="Arial" w:hAnsi="Arial" w:cs="Arial"/>
          <w:color w:val="111111"/>
          <w:sz w:val="18"/>
        </w:rPr>
        <w:t xml:space="preserve"> </w:t>
      </w:r>
      <w:proofErr w:type="spellStart"/>
      <w:r w:rsidRPr="00C2338E">
        <w:rPr>
          <w:rFonts w:ascii="Arial" w:hAnsi="Arial" w:cs="Arial"/>
          <w:color w:val="111111"/>
          <w:sz w:val="18"/>
        </w:rPr>
        <w:t>de</w:t>
      </w:r>
      <w:proofErr w:type="spellEnd"/>
      <w:r w:rsidRPr="00C2338E">
        <w:rPr>
          <w:rFonts w:ascii="Arial" w:hAnsi="Arial" w:cs="Arial"/>
          <w:color w:val="111111"/>
          <w:sz w:val="18"/>
        </w:rPr>
        <w:t xml:space="preserve"> </w:t>
      </w:r>
      <w:proofErr w:type="spellStart"/>
      <w:r w:rsidRPr="00C2338E">
        <w:rPr>
          <w:rFonts w:ascii="Arial" w:hAnsi="Arial" w:cs="Arial"/>
          <w:color w:val="111111"/>
          <w:sz w:val="18"/>
        </w:rPr>
        <w:t>I,incendie</w:t>
      </w:r>
      <w:proofErr w:type="spellEnd"/>
      <w:r w:rsidRPr="00C2338E">
        <w:rPr>
          <w:rFonts w:ascii="Arial" w:hAnsi="Arial" w:cs="Arial"/>
          <w:color w:val="111111"/>
          <w:sz w:val="18"/>
        </w:rPr>
        <w:t>).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Различия в </w:t>
      </w:r>
      <w:proofErr w:type="gramStart"/>
      <w:r w:rsidRPr="00C2338E">
        <w:rPr>
          <w:rFonts w:ascii="Arial" w:hAnsi="Arial" w:cs="Arial"/>
          <w:color w:val="111111"/>
          <w:sz w:val="18"/>
        </w:rPr>
        <w:t>лексической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highlight w:val="cyan"/>
          <w:u w:val="single"/>
        </w:rPr>
        <w:t>V. Повторение и обобщение изученного материала</w:t>
      </w:r>
      <w:r w:rsidRPr="00C2338E">
        <w:rPr>
          <w:rFonts w:ascii="Arial" w:hAnsi="Arial" w:cs="Arial"/>
          <w:b/>
          <w:bCs/>
          <w:color w:val="111111"/>
          <w:sz w:val="18"/>
          <w:u w:val="single"/>
        </w:rPr>
        <w:t>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Работа в группах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Учитель: Для того чтобы проверить, умеете ли вы правильно использовать паронимы, выберите одно из двух слов, данных в скобках.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Концертный (абонемент, абонент).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(Зрительные, зрительские) аплодисменты.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(Искусно, искусственно) рисовать.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(Крокодилий, крокодиловый) чемодан.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(Памятный, памятливый) разговор.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(Сытно, сыто) пообедать.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(Экономика, экономия) времени.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(Одеть, надеть) пальто.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1.Лексическое </w:t>
      </w:r>
      <w:proofErr w:type="gramStart"/>
      <w:r w:rsidRPr="00C2338E">
        <w:rPr>
          <w:rFonts w:ascii="Arial" w:hAnsi="Arial" w:cs="Arial"/>
          <w:color w:val="111111"/>
          <w:sz w:val="18"/>
        </w:rPr>
        <w:t>значение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какого паронима сформулировано неправильно?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а) </w:t>
      </w:r>
      <w:proofErr w:type="gramStart"/>
      <w:r w:rsidRPr="00C2338E">
        <w:rPr>
          <w:rFonts w:ascii="Arial" w:hAnsi="Arial" w:cs="Arial"/>
          <w:color w:val="111111"/>
          <w:sz w:val="18"/>
        </w:rPr>
        <w:t>избирательный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– относящийся к выборам представителей и должностных лиц путём голосования;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б) </w:t>
      </w:r>
      <w:proofErr w:type="gramStart"/>
      <w:r w:rsidRPr="00C2338E">
        <w:rPr>
          <w:rFonts w:ascii="Arial" w:hAnsi="Arial" w:cs="Arial"/>
          <w:color w:val="111111"/>
          <w:sz w:val="18"/>
        </w:rPr>
        <w:t>избирательский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— относящийся к избирателю, принадлежащий, свойственный ему;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в) осудить – приговорить к какому-либо наказанию, вынести осудительный приговор, обвинить;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  <w:u w:val="single"/>
        </w:rPr>
        <w:t>г) обсудить – выразить неодобрение кому-либо, признать неправильным.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2.Какое из перечисленных слов имеет значение «</w:t>
      </w:r>
      <w:proofErr w:type="gramStart"/>
      <w:r w:rsidRPr="00C2338E">
        <w:rPr>
          <w:rFonts w:ascii="Arial" w:hAnsi="Arial" w:cs="Arial"/>
          <w:color w:val="111111"/>
          <w:sz w:val="18"/>
        </w:rPr>
        <w:t>безусловный</w:t>
      </w:r>
      <w:proofErr w:type="gramEnd"/>
      <w:r w:rsidRPr="00C2338E">
        <w:rPr>
          <w:rFonts w:ascii="Arial" w:hAnsi="Arial" w:cs="Arial"/>
          <w:color w:val="111111"/>
          <w:sz w:val="18"/>
        </w:rPr>
        <w:t>, ни от чего не зависящий, взятый вне сравнения с чем-либо»?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а) Образцовый; </w:t>
      </w:r>
      <w:r w:rsidRPr="00C2338E">
        <w:rPr>
          <w:rFonts w:ascii="Arial" w:hAnsi="Arial" w:cs="Arial"/>
          <w:color w:val="111111"/>
          <w:sz w:val="18"/>
          <w:u w:val="single"/>
        </w:rPr>
        <w:t>б) абсолютный;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в) идеальный; г) безупречный.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3.В каком предложении вместо слова </w:t>
      </w:r>
      <w:proofErr w:type="gramStart"/>
      <w:r w:rsidRPr="00C2338E">
        <w:rPr>
          <w:rFonts w:ascii="Arial" w:hAnsi="Arial" w:cs="Arial"/>
          <w:color w:val="111111"/>
          <w:sz w:val="18"/>
        </w:rPr>
        <w:t>ПРИМЕТНЫЙ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нужно употребить ПРИМЕТЛИВЫЙ?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  <w:u w:val="single"/>
        </w:rPr>
        <w:t>а) Ваш дом самый приметный на селе: крыша железом крыта.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б) Полыхающий огонь освещает его приметное, доброе широкоскулое лицо.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lastRenderedPageBreak/>
        <w:t>в) В городе появляются новые квартиры, рождаются новые приметные точки и площади.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г) Всякий знает, как дети приметны, сообразительны, догадливы.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4.В каком предложении допущена </w:t>
      </w:r>
      <w:proofErr w:type="gramStart"/>
      <w:r w:rsidRPr="00C2338E">
        <w:rPr>
          <w:rFonts w:ascii="Arial" w:hAnsi="Arial" w:cs="Arial"/>
          <w:color w:val="111111"/>
          <w:sz w:val="18"/>
        </w:rPr>
        <w:t>ошибка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связанная с употреблением лишних слов (плеоназм)?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а) На дне лодки я нашёл половину старого весла и кое-как после долгих усилий причалил к берегу.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б) Хронометраж времени был просчитан до секунды.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в) Зимой мы надеваем тёплые вещи обычно тёмных цветов.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  <w:u w:val="single"/>
        </w:rPr>
        <w:t>г) В самом центре Москвы, проходя по Охотному ряду, мы видим памятник, поставленный в 1909 году.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highlight w:val="cyan"/>
          <w:u w:val="single"/>
        </w:rPr>
        <w:t>VI. Практическая работа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1. Работа по слайдам 2-16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Учащиеся делятся на группы. Каждой группе предлагается предложение с речевой или грамматической ошибкой. Ученики должны найти ошибку, исправить её </w:t>
      </w:r>
      <w:proofErr w:type="gramStart"/>
      <w:r w:rsidRPr="00C2338E">
        <w:rPr>
          <w:rFonts w:ascii="Arial" w:hAnsi="Arial" w:cs="Arial"/>
          <w:color w:val="111111"/>
          <w:sz w:val="18"/>
        </w:rPr>
        <w:t xml:space="preserve">( </w:t>
      </w:r>
      <w:proofErr w:type="gramEnd"/>
      <w:r w:rsidRPr="00C2338E">
        <w:rPr>
          <w:rFonts w:ascii="Arial" w:hAnsi="Arial" w:cs="Arial"/>
          <w:color w:val="111111"/>
          <w:sz w:val="18"/>
        </w:rPr>
        <w:t>речевую – фломастером красного цвета, грамматическую – синего), классифицировать ошибку, используя плакат «Ошибки, связанные с нарушением лексической и грамматической сочетаемости слов». От имени группы с ответом выступает её руководитель, выбранный из числа членов группы.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1 группа:</w:t>
      </w:r>
      <w:r w:rsidRPr="00C2338E">
        <w:rPr>
          <w:rFonts w:ascii="Arial" w:hAnsi="Arial" w:cs="Arial"/>
          <w:color w:val="111111"/>
          <w:sz w:val="18"/>
        </w:rPr>
        <w:t xml:space="preserve"> Сегодня хотелось бы рассказать и проанализировать один эпизод из биографии Гоголя. </w:t>
      </w:r>
      <w:proofErr w:type="gramStart"/>
      <w:r w:rsidRPr="00C2338E">
        <w:rPr>
          <w:rFonts w:ascii="Arial" w:hAnsi="Arial" w:cs="Arial"/>
          <w:color w:val="111111"/>
          <w:sz w:val="18"/>
        </w:rPr>
        <w:t>(Глаголы с различным управлением нельзя объединять в ряд однородных членов.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Правильно: </w:t>
      </w:r>
      <w:proofErr w:type="gramStart"/>
      <w:r w:rsidRPr="00C2338E">
        <w:rPr>
          <w:rFonts w:ascii="Arial" w:hAnsi="Arial" w:cs="Arial"/>
          <w:color w:val="111111"/>
          <w:sz w:val="18"/>
        </w:rPr>
        <w:t>Сегодня хотелось бы рассказать об одном эпизоде из жизни Гоголя и проанализировать его.)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Писатель всегда уделял много места теме Родины. </w:t>
      </w:r>
      <w:proofErr w:type="gramStart"/>
      <w:r w:rsidRPr="00C2338E">
        <w:rPr>
          <w:rFonts w:ascii="Arial" w:hAnsi="Arial" w:cs="Arial"/>
          <w:color w:val="111111"/>
          <w:sz w:val="18"/>
        </w:rPr>
        <w:t>(Искажено устойчивое словосочетание.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Правильно: </w:t>
      </w:r>
      <w:proofErr w:type="gramStart"/>
      <w:r w:rsidRPr="00C2338E">
        <w:rPr>
          <w:rFonts w:ascii="Arial" w:hAnsi="Arial" w:cs="Arial"/>
          <w:color w:val="111111"/>
          <w:sz w:val="18"/>
        </w:rPr>
        <w:t>Писатель всегда уделял много внимания теме Родины.)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В «Мертвых душах» автор четко изображает жизнь России первой половины девятнадцатого века. </w:t>
      </w:r>
      <w:proofErr w:type="gramStart"/>
      <w:r w:rsidRPr="00C2338E">
        <w:rPr>
          <w:rFonts w:ascii="Arial" w:hAnsi="Arial" w:cs="Arial"/>
          <w:color w:val="111111"/>
          <w:sz w:val="18"/>
        </w:rPr>
        <w:t>(Неправильно подобрано наречие – «усилительное» слово-спутник.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Правильно: </w:t>
      </w:r>
      <w:proofErr w:type="gramStart"/>
      <w:r w:rsidRPr="00C2338E">
        <w:rPr>
          <w:rFonts w:ascii="Arial" w:hAnsi="Arial" w:cs="Arial"/>
          <w:color w:val="111111"/>
          <w:sz w:val="18"/>
        </w:rPr>
        <w:t>В «Мертвых душах» автор ярко изображает жизнь России первой половины девятнадцатого века.)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2 группа:</w:t>
      </w:r>
      <w:r w:rsidRPr="00C2338E">
        <w:rPr>
          <w:rFonts w:ascii="Arial" w:hAnsi="Arial" w:cs="Arial"/>
          <w:color w:val="111111"/>
          <w:sz w:val="18"/>
        </w:rPr>
        <w:t> </w:t>
      </w:r>
      <w:proofErr w:type="gramStart"/>
      <w:r w:rsidRPr="00C2338E">
        <w:rPr>
          <w:rFonts w:ascii="Arial" w:hAnsi="Arial" w:cs="Arial"/>
          <w:color w:val="111111"/>
          <w:sz w:val="18"/>
        </w:rPr>
        <w:t>Вопреки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</w:t>
      </w:r>
      <w:proofErr w:type="gramStart"/>
      <w:r w:rsidRPr="00C2338E">
        <w:rPr>
          <w:rFonts w:ascii="Arial" w:hAnsi="Arial" w:cs="Arial"/>
          <w:color w:val="111111"/>
          <w:sz w:val="18"/>
        </w:rPr>
        <w:t>указания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цензуры Гоголь оставил текст поэмы без изменения. </w:t>
      </w:r>
      <w:proofErr w:type="gramStart"/>
      <w:r w:rsidRPr="00C2338E">
        <w:rPr>
          <w:rFonts w:ascii="Arial" w:hAnsi="Arial" w:cs="Arial"/>
          <w:color w:val="111111"/>
          <w:sz w:val="18"/>
        </w:rPr>
        <w:t>(Неправильно выбран падеж.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Правильно: </w:t>
      </w:r>
      <w:proofErr w:type="gramStart"/>
      <w:r w:rsidRPr="00C2338E">
        <w:rPr>
          <w:rFonts w:ascii="Arial" w:hAnsi="Arial" w:cs="Arial"/>
          <w:color w:val="111111"/>
          <w:sz w:val="18"/>
        </w:rPr>
        <w:t>Вопреки указанию цензуры Гоголь оставил текст поэмы без изменения).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Чичиков приехал с города к Манилову и попросил продать мертвые души</w:t>
      </w:r>
      <w:proofErr w:type="gramStart"/>
      <w:r w:rsidRPr="00C2338E">
        <w:rPr>
          <w:rFonts w:ascii="Arial" w:hAnsi="Arial" w:cs="Arial"/>
          <w:color w:val="111111"/>
          <w:sz w:val="18"/>
        </w:rPr>
        <w:t>.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(</w:t>
      </w:r>
      <w:proofErr w:type="gramStart"/>
      <w:r w:rsidRPr="00C2338E">
        <w:rPr>
          <w:rFonts w:ascii="Arial" w:hAnsi="Arial" w:cs="Arial"/>
          <w:color w:val="111111"/>
          <w:sz w:val="18"/>
        </w:rPr>
        <w:t>н</w:t>
      </w:r>
      <w:proofErr w:type="gramEnd"/>
      <w:r w:rsidRPr="00C2338E">
        <w:rPr>
          <w:rFonts w:ascii="Arial" w:hAnsi="Arial" w:cs="Arial"/>
          <w:color w:val="111111"/>
          <w:sz w:val="18"/>
        </w:rPr>
        <w:t>еправильно выбран предлог). Правильно: Чичиков приехал из города к Манилову и попросил продать мертвые души.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Манилов удивился и подумал, не </w:t>
      </w:r>
      <w:proofErr w:type="gramStart"/>
      <w:r w:rsidRPr="00C2338E">
        <w:rPr>
          <w:rFonts w:ascii="Arial" w:hAnsi="Arial" w:cs="Arial"/>
          <w:color w:val="111111"/>
          <w:sz w:val="18"/>
        </w:rPr>
        <w:t>спятил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ли гость как-нибудь невзначай в уме. </w:t>
      </w:r>
      <w:proofErr w:type="gramStart"/>
      <w:r w:rsidRPr="00C2338E">
        <w:rPr>
          <w:rFonts w:ascii="Arial" w:hAnsi="Arial" w:cs="Arial"/>
          <w:color w:val="111111"/>
          <w:sz w:val="18"/>
        </w:rPr>
        <w:t>(Искажен фразеологизм.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Правильно: </w:t>
      </w:r>
      <w:proofErr w:type="gramStart"/>
      <w:r w:rsidRPr="00C2338E">
        <w:rPr>
          <w:rFonts w:ascii="Arial" w:hAnsi="Arial" w:cs="Arial"/>
          <w:color w:val="111111"/>
          <w:sz w:val="18"/>
        </w:rPr>
        <w:t>Манилов удивился и подумал, не спятил ли гость как-нибудь невзначай с ума.)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Смех </w:t>
      </w:r>
      <w:proofErr w:type="gramStart"/>
      <w:r w:rsidRPr="00C2338E">
        <w:rPr>
          <w:rFonts w:ascii="Arial" w:hAnsi="Arial" w:cs="Arial"/>
          <w:color w:val="111111"/>
          <w:sz w:val="18"/>
        </w:rPr>
        <w:t>имел немаловажную роль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в творчестве писателя. </w:t>
      </w:r>
      <w:proofErr w:type="gramStart"/>
      <w:r w:rsidRPr="00C2338E">
        <w:rPr>
          <w:rFonts w:ascii="Arial" w:hAnsi="Arial" w:cs="Arial"/>
          <w:color w:val="111111"/>
          <w:sz w:val="18"/>
        </w:rPr>
        <w:t>(Искажено устойчивое сочетание слов.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Правильно: </w:t>
      </w:r>
      <w:proofErr w:type="gramStart"/>
      <w:r w:rsidRPr="00C2338E">
        <w:rPr>
          <w:rFonts w:ascii="Arial" w:hAnsi="Arial" w:cs="Arial"/>
          <w:color w:val="111111"/>
          <w:sz w:val="18"/>
        </w:rPr>
        <w:t>Смех играл немаловажную роль в творчестве писателя.)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highlight w:val="cyan"/>
          <w:u w:val="single"/>
        </w:rPr>
        <w:t>VIII. Домашнее задание.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b/>
          <w:bCs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highlight w:val="magenta"/>
        </w:rPr>
        <w:t>Что такое оксюморон, примеры в русском языке.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b/>
          <w:bCs/>
          <w:color w:val="111111"/>
          <w:sz w:val="18"/>
        </w:rPr>
      </w:pP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highlight w:val="yellow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highlight w:val="yellow"/>
          <w:lang w:eastAsia="ru-RU"/>
        </w:rPr>
        <w:t xml:space="preserve">УРОК 14. ЛЕКСИЧЕСКИЕ НОРМЫ </w:t>
      </w:r>
      <w:proofErr w:type="gramStart"/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highlight w:val="yellow"/>
          <w:lang w:eastAsia="ru-RU"/>
        </w:rPr>
        <w:t>СОВРЕМЕННОГО</w:t>
      </w:r>
      <w:proofErr w:type="gramEnd"/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highlight w:val="yellow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highlight w:val="yellow"/>
          <w:lang w:eastAsia="ru-RU"/>
        </w:rPr>
        <w:lastRenderedPageBreak/>
        <w:t>РУССКОГО ЛИТЕРАТУРНОГО ЯЗЫКА. ТРУДНЫЕ СЛУЧАИ</w:t>
      </w:r>
    </w:p>
    <w:p w:rsidR="004D130D" w:rsidRPr="004D130D" w:rsidRDefault="004D130D" w:rsidP="004D130D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36"/>
          <w:szCs w:val="47"/>
          <w:highlight w:val="yellow"/>
          <w:lang w:eastAsia="ru-RU"/>
        </w:rPr>
        <w:t>ЛЕКСИЧЕСКОЙ СОЧЕТАЕМОСТИ</w:t>
      </w:r>
    </w:p>
    <w:p w:rsidR="004D130D" w:rsidRPr="004D130D" w:rsidRDefault="004D130D" w:rsidP="00C2338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i/>
          <w:iCs/>
          <w:color w:val="111111"/>
          <w:sz w:val="18"/>
          <w:szCs w:val="24"/>
          <w:lang w:eastAsia="ru-RU"/>
        </w:rPr>
        <w:t>Личностные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: воспитывать ценностное отношение к родному языку как хранителю культуры.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proofErr w:type="spellStart"/>
      <w:r w:rsidRPr="004D130D">
        <w:rPr>
          <w:rFonts w:ascii="Arial" w:eastAsia="Times New Roman" w:hAnsi="Arial" w:cs="Arial"/>
          <w:i/>
          <w:iCs/>
          <w:color w:val="111111"/>
          <w:sz w:val="18"/>
          <w:szCs w:val="24"/>
          <w:lang w:eastAsia="ru-RU"/>
        </w:rPr>
        <w:t>Метапредметные</w:t>
      </w:r>
      <w:proofErr w:type="spellEnd"/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: анализировать языковой материал, строить логическую цепочку рассуждений; строить монологическое высказывание в устной форме, аргументировать свою точку зрения, находить информацию в разных частях текста.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proofErr w:type="gramStart"/>
      <w:r w:rsidRPr="004D130D">
        <w:rPr>
          <w:rFonts w:ascii="Arial" w:eastAsia="Times New Roman" w:hAnsi="Arial" w:cs="Arial"/>
          <w:i/>
          <w:iCs/>
          <w:color w:val="111111"/>
          <w:sz w:val="18"/>
          <w:szCs w:val="24"/>
          <w:lang w:eastAsia="ru-RU"/>
        </w:rPr>
        <w:t>Предметные</w:t>
      </w:r>
      <w:proofErr w:type="gramEnd"/>
      <w:r w:rsidRPr="004D130D">
        <w:rPr>
          <w:rFonts w:ascii="Arial" w:eastAsia="Times New Roman" w:hAnsi="Arial" w:cs="Arial"/>
          <w:i/>
          <w:iCs/>
          <w:color w:val="111111"/>
          <w:sz w:val="18"/>
          <w:szCs w:val="24"/>
          <w:lang w:eastAsia="ru-RU"/>
        </w:rPr>
        <w:t>: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распознавать плеоназм, тавтологию.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i/>
          <w:iCs/>
          <w:color w:val="111111"/>
          <w:sz w:val="18"/>
          <w:szCs w:val="24"/>
          <w:lang w:eastAsia="ru-RU"/>
        </w:rPr>
        <w:t>Опорные понятия, термины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: лексическая сочетаемость (свободная и несвободная), плеоназм, речевая избыточность, тавтология.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i/>
          <w:iCs/>
          <w:color w:val="111111"/>
          <w:sz w:val="18"/>
          <w:szCs w:val="24"/>
          <w:lang w:eastAsia="ru-RU"/>
        </w:rPr>
        <w:t>Инструментарий учителя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: учебник: §11, упр. 99, 100, 101, 103, 105; рубрики «Моя Россия», «Лингвистические заметки».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Учебный диалог, работа в мини-группах, критерии устного монологического высказывания и выразительного чтения текста.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Интернет-ресурс: </w:t>
      </w:r>
      <w:proofErr w:type="gramStart"/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«Нескучный русский» (выпуск 191 или 192, или 190, или 189 // http://www.oshibok — net.ru/</w:t>
      </w:r>
      <w:proofErr w:type="spellStart"/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audio</w:t>
      </w:r>
      <w:proofErr w:type="spellEnd"/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/</w:t>
      </w:r>
      <w:proofErr w:type="spellStart"/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neskuchni</w:t>
      </w:r>
      <w:proofErr w:type="spellEnd"/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/</w:t>
      </w:r>
      <w:proofErr w:type="gramEnd"/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Интернет-ресурс «Толковый словарь Ожегова С. И. //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i/>
          <w:iCs/>
          <w:color w:val="111111"/>
          <w:sz w:val="18"/>
          <w:szCs w:val="24"/>
          <w:lang w:eastAsia="ru-RU"/>
        </w:rPr>
        <w:t>Домашнее задание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: §11, упр. 104</w:t>
      </w:r>
    </w:p>
    <w:p w:rsidR="004D130D" w:rsidRPr="004D130D" w:rsidRDefault="004D130D" w:rsidP="004D130D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36"/>
          <w:szCs w:val="47"/>
          <w:highlight w:val="cyan"/>
          <w:lang w:eastAsia="ru-RU"/>
        </w:rPr>
        <w:t>Ценностно-эмоциональный этап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. Тему нашего разговора назовут участники диалога из передачи «Нескучный русский». Послушайте, о чем они говорят.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Ученики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. Участники диалога говорят о плеоназме, нарушении лексической сочетаемости слов.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. Правильно, </w:t>
      </w:r>
      <w:proofErr w:type="gramStart"/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значит</w:t>
      </w:r>
      <w:proofErr w:type="gramEnd"/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мы с вами будем говорить об этом, но только ли плеоназм является речевой ошибкой. Обратимся к упражнению 99. Какие ошибки встретились в этом упражнении?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Ученики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. В них имеются речевые ошибки, имеются лишние слова, повторы слов.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Отредактируйте предложения. Запишите исправленные варианты (в хорошо подготовленном классе можно проверить на отметку). </w:t>
      </w:r>
      <w:r w:rsidRPr="004D130D">
        <w:rPr>
          <w:rFonts w:ascii="Arial" w:eastAsia="Times New Roman" w:hAnsi="Arial" w:cs="Arial"/>
          <w:i/>
          <w:iCs/>
          <w:color w:val="111111"/>
          <w:sz w:val="18"/>
          <w:szCs w:val="24"/>
          <w:lang w:eastAsia="ru-RU"/>
        </w:rPr>
        <w:t>Выполнение упр. 99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. Итак, давайте полностью сформулируем нашу тему.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Ученики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. Лексическая сочетаемость, речевая избыточность. Тавтология и плеоназм.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Можно и так назвать. А можно и по-другому. Вспомните, как называются такие ошибки. О какой особенности лексики идёт речь?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lastRenderedPageBreak/>
        <w:t>Ученики.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Это лексические ошибки.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Верно. Мы соединим оба варианта и получим такое название нашей темы «Лексические ошибки современного русского литературного языка. Лексическая сочетаемость слов». Давайте сегодня поговорим только о лексической сочетаемости слов, а плеоназм и тавтологию рассмотрим на следующем уроке.</w:t>
      </w:r>
    </w:p>
    <w:p w:rsidR="004D130D" w:rsidRPr="004D130D" w:rsidRDefault="004D130D" w:rsidP="004D130D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36"/>
          <w:szCs w:val="47"/>
          <w:highlight w:val="cyan"/>
          <w:lang w:eastAsia="ru-RU"/>
        </w:rPr>
        <w:t>Ценностно-познавательный этап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Прочитайте текст упражнения 100 и ответьте на вопросы: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• Что вы узнали из словарной статьи?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• Из какого словаря взята информация?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• Какие пометы используются в словарной статье?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• Что они обозначают?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Ученики.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Словарная статья взята из толкового словаря, она содержит информацию о лексическом значении слова, в ней используются пометы, которые указывают на то, что слово книжное, устаревшее. Также в статье приведены примеры употребления слова.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. Для чего нужна информация, содержащаяся в пометах?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Ученики.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Информация необходима, чтобы верно употреблять слова в соответствии с речевой ситуацией и уметь подбирать синонимы с различной стилевой окраской.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Поработайте с упр.101. Прочитайте статью и скажите: сколько типов помет выделяется. Выпишите из толкового словаря примеры слов с различной стилистической окраской.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i/>
          <w:iCs/>
          <w:color w:val="111111"/>
          <w:sz w:val="18"/>
          <w:szCs w:val="24"/>
          <w:lang w:eastAsia="ru-RU"/>
        </w:rPr>
        <w:t>Работу выполняют в группах: 5 групп по количеству типов помет.</w:t>
      </w:r>
    </w:p>
    <w:p w:rsidR="004D130D" w:rsidRPr="004D130D" w:rsidRDefault="004D130D" w:rsidP="004D130D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36"/>
          <w:szCs w:val="47"/>
          <w:highlight w:val="cyan"/>
          <w:lang w:eastAsia="ru-RU"/>
        </w:rPr>
        <w:t>Участвуют в обсуждении представленных работ (отметки за ответы выставляются по критериям устного монологического высказывания на итоговом собеседовании)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Обратимся к упражнению 103. В каждом синонимичном ряду сначала найдите нейтральные слова. Затем охарактеризуйте стилистически окрашенные. К какому словарю вы будет обращаться?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Ученики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. К толковому словарю русского языка</w:t>
      </w:r>
    </w:p>
    <w:p w:rsidR="004D130D" w:rsidRPr="004D130D" w:rsidRDefault="004D130D" w:rsidP="004D130D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36"/>
          <w:szCs w:val="47"/>
          <w:highlight w:val="cyan"/>
          <w:lang w:eastAsia="ru-RU"/>
        </w:rPr>
        <w:t>Ученики выполняют упр. 103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Лексика учит нас правильности употребления слов в предложении. Она говорит о том, как важно грамотно, а самое главное, по смыслу подбирать выражения и понимать уместность их применения. Эстетическая составляющая лексики требует наличия хорошего словарного запаса и умения правильно использовать в разговорной речи стилистически подобранные выражения. Поэтому каждый из нас должен помнить о культуре речи и о собеседнике, который должен хорошо понимать то, о чём вы говорите.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lastRenderedPageBreak/>
        <w:t>Сегодня на уроке мы неоднократно обращались к толковому словарю. Выразительно прочитайте рубрику «Лингвистические заметки» на стр. 68 и расскажите, что вы узнали об авторе Однотомного Словаря русского языка, лингвисте С. И. Ожегове.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i/>
          <w:iCs/>
          <w:color w:val="111111"/>
          <w:sz w:val="18"/>
          <w:szCs w:val="24"/>
          <w:lang w:eastAsia="ru-RU"/>
        </w:rPr>
        <w:t>За выразительное чтение текста ставится отметка по критериям выразительного чтения на итоговом собеседовании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Учитель.</w:t>
      </w:r>
      <w:r w:rsidRPr="004D130D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Используя материал упражнения 105 и теоретических сведений на стр.69, постройте монологическое высказывание о том, как вы поняли, что такое «лексическая сочетаемость слова».</w:t>
      </w:r>
    </w:p>
    <w:p w:rsidR="004D130D" w:rsidRPr="004D130D" w:rsidRDefault="004D130D" w:rsidP="004D130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proofErr w:type="gramStart"/>
      <w:r w:rsidRPr="004D130D">
        <w:rPr>
          <w:rFonts w:ascii="Arial" w:eastAsia="Times New Roman" w:hAnsi="Arial" w:cs="Arial"/>
          <w:i/>
          <w:iCs/>
          <w:color w:val="111111"/>
          <w:sz w:val="18"/>
          <w:szCs w:val="24"/>
          <w:lang w:eastAsia="ru-RU"/>
        </w:rPr>
        <w:t>Участвуют в обсуждении представленных работ (отметки за ответы выставляются по критериям устного монологического высказывания на итоговом собеседовании.</w:t>
      </w:r>
      <w:proofErr w:type="gramEnd"/>
    </w:p>
    <w:p w:rsidR="004D130D" w:rsidRPr="004D130D" w:rsidRDefault="004D130D" w:rsidP="004D130D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4D130D">
        <w:rPr>
          <w:rFonts w:ascii="Arial" w:eastAsia="Times New Roman" w:hAnsi="Arial" w:cs="Arial"/>
          <w:b/>
          <w:bCs/>
          <w:color w:val="111111"/>
          <w:sz w:val="36"/>
          <w:szCs w:val="47"/>
          <w:highlight w:val="cyan"/>
          <w:lang w:eastAsia="ru-RU"/>
        </w:rPr>
        <w:t>Ценностно-рефлексивный этап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Учитель.</w:t>
      </w:r>
      <w:r w:rsidRPr="00C2338E">
        <w:rPr>
          <w:rFonts w:ascii="Arial" w:hAnsi="Arial" w:cs="Arial"/>
          <w:color w:val="111111"/>
          <w:sz w:val="18"/>
        </w:rPr>
        <w:t> Какой вывод мы с вами можем сделать в конце урока?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Ученики.</w:t>
      </w:r>
      <w:r w:rsidRPr="00C2338E">
        <w:rPr>
          <w:rFonts w:ascii="Arial" w:hAnsi="Arial" w:cs="Arial"/>
          <w:color w:val="111111"/>
          <w:sz w:val="18"/>
        </w:rPr>
        <w:t> Нужно быть внимательнее к слову, строить предложения правильно, избегать тавтологии и плеоназма.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Учитель.</w:t>
      </w:r>
      <w:r w:rsidRPr="00C2338E">
        <w:rPr>
          <w:rFonts w:ascii="Arial" w:hAnsi="Arial" w:cs="Arial"/>
          <w:color w:val="111111"/>
          <w:sz w:val="18"/>
        </w:rPr>
        <w:t xml:space="preserve"> Верно. Об этом писали и </w:t>
      </w:r>
      <w:proofErr w:type="spellStart"/>
      <w:r w:rsidRPr="00C2338E">
        <w:rPr>
          <w:rFonts w:ascii="Arial" w:hAnsi="Arial" w:cs="Arial"/>
          <w:color w:val="111111"/>
          <w:sz w:val="18"/>
        </w:rPr>
        <w:t>Д.Розенталь</w:t>
      </w:r>
      <w:proofErr w:type="spellEnd"/>
      <w:r w:rsidRPr="00C2338E">
        <w:rPr>
          <w:rFonts w:ascii="Arial" w:hAnsi="Arial" w:cs="Arial"/>
          <w:color w:val="111111"/>
          <w:sz w:val="18"/>
        </w:rPr>
        <w:t xml:space="preserve">, российский лингвист, автор многочисленных трудов по русскому языку, и </w:t>
      </w:r>
      <w:proofErr w:type="spellStart"/>
      <w:r w:rsidRPr="00C2338E">
        <w:rPr>
          <w:rFonts w:ascii="Arial" w:hAnsi="Arial" w:cs="Arial"/>
          <w:color w:val="111111"/>
          <w:sz w:val="18"/>
        </w:rPr>
        <w:t>И</w:t>
      </w:r>
      <w:proofErr w:type="spellEnd"/>
      <w:r w:rsidRPr="00C2338E">
        <w:rPr>
          <w:rFonts w:ascii="Arial" w:hAnsi="Arial" w:cs="Arial"/>
          <w:color w:val="111111"/>
          <w:sz w:val="18"/>
        </w:rPr>
        <w:t>. Голуб, российский учёный-языковед, кандидат филологических наук, специалист в области русского языка. Запишите в тетрадь последний абзац из упражнения 105 и оформите его как цитату.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i/>
          <w:iCs/>
          <w:color w:val="111111"/>
          <w:sz w:val="18"/>
        </w:rPr>
        <w:t>Ученики самостоятельно записывают последний абзац из упражнения105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Домашнее задание: упр. 104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  <w:highlight w:val="yellow"/>
        </w:rPr>
        <w:t>§ 11. Лексические нормы современного русского литературного языка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99</w:t>
      </w:r>
      <w:r w:rsidRPr="00C2338E">
        <w:rPr>
          <w:rFonts w:ascii="Arial" w:hAnsi="Arial" w:cs="Arial"/>
          <w:color w:val="111111"/>
          <w:sz w:val="18"/>
        </w:rPr>
        <w:t>. </w:t>
      </w:r>
      <w:r w:rsidRPr="00C2338E">
        <w:rPr>
          <w:rFonts w:ascii="Arial" w:hAnsi="Arial" w:cs="Arial"/>
          <w:i/>
          <w:iCs/>
          <w:color w:val="111111"/>
          <w:sz w:val="18"/>
        </w:rPr>
        <w:t>1) Прочитайте предложения. Какие нормы в них нарушены?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1. На примере конкретных примеров покажите своеобразие чеховского пейзажа. 2. Поспешность в решениях уже не раз загоняла его впросак. 3. Охотник долго прицеливался, но всё же промахнулся мимо. 4. Реклама парикмахерской обещала эффективные стрижки. 5. Это было по меньшей степени странно. </w:t>
      </w:r>
      <w:r w:rsidRPr="00C2338E">
        <w:rPr>
          <w:rFonts w:ascii="Arial" w:hAnsi="Arial" w:cs="Arial"/>
          <w:i/>
          <w:iCs/>
          <w:color w:val="111111"/>
          <w:sz w:val="18"/>
        </w:rPr>
        <w:t>2) Отредактируйте предложения. Запишите исправленные варианты.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100.</w:t>
      </w:r>
      <w:r w:rsidRPr="00C2338E">
        <w:rPr>
          <w:rFonts w:ascii="Arial" w:hAnsi="Arial" w:cs="Arial"/>
          <w:color w:val="111111"/>
          <w:sz w:val="18"/>
        </w:rPr>
        <w:t> </w:t>
      </w:r>
      <w:r w:rsidRPr="00C2338E">
        <w:rPr>
          <w:rFonts w:ascii="Arial" w:hAnsi="Arial" w:cs="Arial"/>
          <w:i/>
          <w:iCs/>
          <w:color w:val="111111"/>
          <w:sz w:val="18"/>
        </w:rPr>
        <w:t>1) Изучите словарную статью. Из какого словаря она взята?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proofErr w:type="spellStart"/>
      <w:r w:rsidRPr="00C2338E">
        <w:rPr>
          <w:rFonts w:ascii="Arial" w:hAnsi="Arial" w:cs="Arial"/>
          <w:b/>
          <w:bCs/>
          <w:color w:val="111111"/>
          <w:sz w:val="18"/>
        </w:rPr>
        <w:t>Позлатт</w:t>
      </w:r>
      <w:proofErr w:type="spellEnd"/>
      <w:r w:rsidRPr="00C2338E">
        <w:rPr>
          <w:rFonts w:ascii="Arial" w:hAnsi="Arial" w:cs="Arial"/>
          <w:b/>
          <w:bCs/>
          <w:color w:val="111111"/>
          <w:sz w:val="18"/>
        </w:rPr>
        <w:t>́ ь</w:t>
      </w:r>
      <w:r w:rsidRPr="00C2338E">
        <w:rPr>
          <w:rFonts w:ascii="Arial" w:hAnsi="Arial" w:cs="Arial"/>
          <w:color w:val="111111"/>
          <w:sz w:val="18"/>
        </w:rPr>
        <w:t xml:space="preserve">, </w:t>
      </w:r>
      <w:proofErr w:type="gramStart"/>
      <w:r w:rsidRPr="00C2338E">
        <w:rPr>
          <w:rFonts w:ascii="Arial" w:hAnsi="Arial" w:cs="Arial"/>
          <w:color w:val="111111"/>
          <w:sz w:val="18"/>
        </w:rPr>
        <w:t>-</w:t>
      </w:r>
      <w:proofErr w:type="spellStart"/>
      <w:r w:rsidRPr="00C2338E">
        <w:rPr>
          <w:rFonts w:ascii="Arial" w:hAnsi="Arial" w:cs="Arial"/>
          <w:color w:val="111111"/>
          <w:sz w:val="18"/>
        </w:rPr>
        <w:t>а</w:t>
      </w:r>
      <w:proofErr w:type="gramEnd"/>
      <w:r w:rsidRPr="00C2338E">
        <w:rPr>
          <w:rFonts w:ascii="Arial" w:hAnsi="Arial" w:cs="Arial"/>
          <w:color w:val="111111"/>
          <w:sz w:val="18"/>
        </w:rPr>
        <w:t>щ</w:t>
      </w:r>
      <w:proofErr w:type="spellEnd"/>
      <w:r w:rsidRPr="00C2338E">
        <w:rPr>
          <w:rFonts w:ascii="Arial" w:hAnsi="Arial" w:cs="Arial"/>
          <w:color w:val="111111"/>
          <w:sz w:val="18"/>
        </w:rPr>
        <w:t>́, -</w:t>
      </w:r>
      <w:proofErr w:type="spellStart"/>
      <w:r w:rsidRPr="00C2338E">
        <w:rPr>
          <w:rFonts w:ascii="Arial" w:hAnsi="Arial" w:cs="Arial"/>
          <w:color w:val="111111"/>
          <w:sz w:val="18"/>
        </w:rPr>
        <w:t>атш́ь</w:t>
      </w:r>
      <w:proofErr w:type="spellEnd"/>
      <w:r w:rsidRPr="00C2338E">
        <w:rPr>
          <w:rFonts w:ascii="Arial" w:hAnsi="Arial" w:cs="Arial"/>
          <w:color w:val="111111"/>
          <w:sz w:val="18"/>
        </w:rPr>
        <w:t>, сов. (к позлащать), кого-что (книжн., поэт. устар.). Позолотить. </w:t>
      </w:r>
      <w:r w:rsidRPr="00C2338E">
        <w:rPr>
          <w:rFonts w:ascii="Arial" w:hAnsi="Arial" w:cs="Arial"/>
          <w:i/>
          <w:iCs/>
          <w:color w:val="111111"/>
          <w:sz w:val="18"/>
        </w:rPr>
        <w:t>Теперь отдыхай; уж не ступит нога в твоё позлащённое стремя</w:t>
      </w:r>
      <w:r w:rsidRPr="00C2338E">
        <w:rPr>
          <w:rFonts w:ascii="Arial" w:hAnsi="Arial" w:cs="Arial"/>
          <w:color w:val="111111"/>
          <w:sz w:val="18"/>
        </w:rPr>
        <w:t> (А. Пушкин).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i/>
          <w:iCs/>
          <w:color w:val="111111"/>
          <w:sz w:val="18"/>
        </w:rPr>
        <w:t>2) Какую информацию о слове содержит словарная статья? Какие пометы в ней используются? Что они обозначают?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b/>
          <w:bCs/>
          <w:color w:val="111111"/>
          <w:sz w:val="18"/>
        </w:rPr>
        <w:t>101.</w:t>
      </w:r>
      <w:r w:rsidRPr="00C2338E">
        <w:rPr>
          <w:rFonts w:ascii="Arial" w:hAnsi="Arial" w:cs="Arial"/>
          <w:color w:val="111111"/>
          <w:sz w:val="18"/>
        </w:rPr>
        <w:t> </w:t>
      </w:r>
      <w:r w:rsidRPr="00C2338E">
        <w:rPr>
          <w:rFonts w:ascii="Arial" w:hAnsi="Arial" w:cs="Arial"/>
          <w:i/>
          <w:iCs/>
          <w:color w:val="111111"/>
          <w:sz w:val="18"/>
        </w:rPr>
        <w:t>1) Прочитайте текст. Какую функцию выполняют в словарях стилистические пометы?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 xml:space="preserve">Многие слова различаются своей стилистической значимостью. Например, слова </w:t>
      </w:r>
      <w:proofErr w:type="gramStart"/>
      <w:r w:rsidRPr="00C2338E">
        <w:rPr>
          <w:rFonts w:ascii="Arial" w:hAnsi="Arial" w:cs="Arial"/>
          <w:color w:val="111111"/>
          <w:sz w:val="18"/>
        </w:rPr>
        <w:t>лентяй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и ленивец имеют одно и то же значение, но одно из них характеризуется как разговорное, другое — как книжное.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В словарях стилистически окрашенные слова обычно снабжены специальными пометами, которые служат для характеристики слов, ограниченных в употреблении. Выделяется несколько типов помет: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1) пометы </w:t>
      </w:r>
      <w:r w:rsidRPr="00C2338E">
        <w:rPr>
          <w:rFonts w:ascii="Arial" w:hAnsi="Arial" w:cs="Arial"/>
          <w:i/>
          <w:iCs/>
          <w:color w:val="111111"/>
          <w:sz w:val="18"/>
        </w:rPr>
        <w:t>высок</w:t>
      </w:r>
      <w:proofErr w:type="gramStart"/>
      <w:r w:rsidRPr="00C2338E">
        <w:rPr>
          <w:rFonts w:ascii="Arial" w:hAnsi="Arial" w:cs="Arial"/>
          <w:i/>
          <w:iCs/>
          <w:color w:val="111111"/>
          <w:sz w:val="18"/>
        </w:rPr>
        <w:t>.</w:t>
      </w:r>
      <w:proofErr w:type="gramEnd"/>
      <w:r w:rsidRPr="00C2338E">
        <w:rPr>
          <w:rFonts w:ascii="Arial" w:hAnsi="Arial" w:cs="Arial"/>
          <w:color w:val="111111"/>
          <w:sz w:val="18"/>
        </w:rPr>
        <w:t> (</w:t>
      </w:r>
      <w:proofErr w:type="gramStart"/>
      <w:r w:rsidRPr="00C2338E">
        <w:rPr>
          <w:rFonts w:ascii="Arial" w:hAnsi="Arial" w:cs="Arial"/>
          <w:color w:val="111111"/>
          <w:sz w:val="18"/>
        </w:rPr>
        <w:t>в</w:t>
      </w:r>
      <w:proofErr w:type="gramEnd"/>
      <w:r w:rsidRPr="00C2338E">
        <w:rPr>
          <w:rFonts w:ascii="Arial" w:hAnsi="Arial" w:cs="Arial"/>
          <w:color w:val="111111"/>
          <w:sz w:val="18"/>
        </w:rPr>
        <w:t>ысокое), </w:t>
      </w:r>
      <w:r w:rsidRPr="00C2338E">
        <w:rPr>
          <w:rFonts w:ascii="Arial" w:hAnsi="Arial" w:cs="Arial"/>
          <w:i/>
          <w:iCs/>
          <w:color w:val="111111"/>
          <w:sz w:val="18"/>
        </w:rPr>
        <w:t>книжн.</w:t>
      </w:r>
      <w:r w:rsidRPr="00C2338E">
        <w:rPr>
          <w:rFonts w:ascii="Arial" w:hAnsi="Arial" w:cs="Arial"/>
          <w:color w:val="111111"/>
          <w:sz w:val="18"/>
        </w:rPr>
        <w:t> (книжное), </w:t>
      </w:r>
      <w:r w:rsidRPr="00C2338E">
        <w:rPr>
          <w:rFonts w:ascii="Arial" w:hAnsi="Arial" w:cs="Arial"/>
          <w:i/>
          <w:iCs/>
          <w:color w:val="111111"/>
          <w:sz w:val="18"/>
        </w:rPr>
        <w:t>разг.</w:t>
      </w:r>
      <w:r w:rsidRPr="00C2338E">
        <w:rPr>
          <w:rFonts w:ascii="Arial" w:hAnsi="Arial" w:cs="Arial"/>
          <w:color w:val="111111"/>
          <w:sz w:val="18"/>
        </w:rPr>
        <w:t xml:space="preserve"> (разговорное) указывают на стилистическую характеристику слова в литературном языке, то есть на то, что слово может быть употреблено только в определённом стиле речи литературного </w:t>
      </w:r>
      <w:r w:rsidRPr="00C2338E">
        <w:rPr>
          <w:rFonts w:ascii="Arial" w:hAnsi="Arial" w:cs="Arial"/>
          <w:color w:val="111111"/>
          <w:sz w:val="18"/>
        </w:rPr>
        <w:lastRenderedPageBreak/>
        <w:t xml:space="preserve">языка. </w:t>
      </w:r>
      <w:proofErr w:type="gramStart"/>
      <w:r w:rsidRPr="00C2338E">
        <w:rPr>
          <w:rFonts w:ascii="Arial" w:hAnsi="Arial" w:cs="Arial"/>
          <w:color w:val="111111"/>
          <w:sz w:val="18"/>
        </w:rPr>
        <w:t>Например: баловник (</w:t>
      </w:r>
      <w:r w:rsidRPr="00C2338E">
        <w:rPr>
          <w:rFonts w:ascii="Arial" w:hAnsi="Arial" w:cs="Arial"/>
          <w:i/>
          <w:iCs/>
          <w:color w:val="111111"/>
          <w:sz w:val="18"/>
        </w:rPr>
        <w:t>разг.</w:t>
      </w:r>
      <w:r w:rsidRPr="00C2338E">
        <w:rPr>
          <w:rFonts w:ascii="Arial" w:hAnsi="Arial" w:cs="Arial"/>
          <w:color w:val="111111"/>
          <w:sz w:val="18"/>
        </w:rPr>
        <w:t>), болельщица (</w:t>
      </w:r>
      <w:r w:rsidRPr="00C2338E">
        <w:rPr>
          <w:rFonts w:ascii="Arial" w:hAnsi="Arial" w:cs="Arial"/>
          <w:i/>
          <w:iCs/>
          <w:color w:val="111111"/>
          <w:sz w:val="18"/>
        </w:rPr>
        <w:t>разг.</w:t>
      </w:r>
      <w:r w:rsidRPr="00C2338E">
        <w:rPr>
          <w:rFonts w:ascii="Arial" w:hAnsi="Arial" w:cs="Arial"/>
          <w:color w:val="111111"/>
          <w:sz w:val="18"/>
        </w:rPr>
        <w:t>), посетить (</w:t>
      </w:r>
      <w:r w:rsidRPr="00C2338E">
        <w:rPr>
          <w:rFonts w:ascii="Arial" w:hAnsi="Arial" w:cs="Arial"/>
          <w:i/>
          <w:iCs/>
          <w:color w:val="111111"/>
          <w:sz w:val="18"/>
        </w:rPr>
        <w:t>офиц.</w:t>
      </w:r>
      <w:r w:rsidRPr="00C2338E">
        <w:rPr>
          <w:rFonts w:ascii="Arial" w:hAnsi="Arial" w:cs="Arial"/>
          <w:color w:val="111111"/>
          <w:sz w:val="18"/>
        </w:rPr>
        <w:t>), возмездие (</w:t>
      </w:r>
      <w:r w:rsidRPr="00C2338E">
        <w:rPr>
          <w:rFonts w:ascii="Arial" w:hAnsi="Arial" w:cs="Arial"/>
          <w:i/>
          <w:iCs/>
          <w:color w:val="111111"/>
          <w:sz w:val="18"/>
        </w:rPr>
        <w:t>высок</w:t>
      </w:r>
      <w:r w:rsidRPr="00C2338E">
        <w:rPr>
          <w:rFonts w:ascii="Arial" w:hAnsi="Arial" w:cs="Arial"/>
          <w:color w:val="111111"/>
          <w:sz w:val="18"/>
        </w:rPr>
        <w:t>.), жестокосердие (</w:t>
      </w:r>
      <w:r w:rsidRPr="00C2338E">
        <w:rPr>
          <w:rFonts w:ascii="Arial" w:hAnsi="Arial" w:cs="Arial"/>
          <w:i/>
          <w:iCs/>
          <w:color w:val="111111"/>
          <w:sz w:val="18"/>
        </w:rPr>
        <w:t>высок.</w:t>
      </w:r>
      <w:r w:rsidRPr="00C2338E">
        <w:rPr>
          <w:rFonts w:ascii="Arial" w:hAnsi="Arial" w:cs="Arial"/>
          <w:color w:val="111111"/>
          <w:sz w:val="18"/>
        </w:rPr>
        <w:t>), адепт (</w:t>
      </w:r>
      <w:r w:rsidRPr="00C2338E">
        <w:rPr>
          <w:rFonts w:ascii="Arial" w:hAnsi="Arial" w:cs="Arial"/>
          <w:i/>
          <w:iCs/>
          <w:color w:val="111111"/>
          <w:sz w:val="18"/>
        </w:rPr>
        <w:t>книжн.</w:t>
      </w:r>
      <w:r w:rsidRPr="00C2338E">
        <w:rPr>
          <w:rFonts w:ascii="Arial" w:hAnsi="Arial" w:cs="Arial"/>
          <w:color w:val="111111"/>
          <w:sz w:val="18"/>
        </w:rPr>
        <w:t>), чаяние (</w:t>
      </w:r>
      <w:r w:rsidRPr="00C2338E">
        <w:rPr>
          <w:rFonts w:ascii="Arial" w:hAnsi="Arial" w:cs="Arial"/>
          <w:i/>
          <w:iCs/>
          <w:color w:val="111111"/>
          <w:sz w:val="18"/>
        </w:rPr>
        <w:t>высок.</w:t>
      </w:r>
      <w:r w:rsidRPr="00C2338E">
        <w:rPr>
          <w:rFonts w:ascii="Arial" w:hAnsi="Arial" w:cs="Arial"/>
          <w:color w:val="111111"/>
          <w:sz w:val="18"/>
        </w:rPr>
        <w:t>);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2) пометы </w:t>
      </w:r>
      <w:r w:rsidRPr="00C2338E">
        <w:rPr>
          <w:rFonts w:ascii="Arial" w:hAnsi="Arial" w:cs="Arial"/>
          <w:i/>
          <w:iCs/>
          <w:color w:val="111111"/>
          <w:sz w:val="18"/>
        </w:rPr>
        <w:t>обл.</w:t>
      </w:r>
      <w:r w:rsidRPr="00C2338E">
        <w:rPr>
          <w:rFonts w:ascii="Arial" w:hAnsi="Arial" w:cs="Arial"/>
          <w:color w:val="111111"/>
          <w:sz w:val="18"/>
        </w:rPr>
        <w:t> (областное), </w:t>
      </w:r>
      <w:r w:rsidRPr="00C2338E">
        <w:rPr>
          <w:rFonts w:ascii="Arial" w:hAnsi="Arial" w:cs="Arial"/>
          <w:i/>
          <w:iCs/>
          <w:color w:val="111111"/>
          <w:sz w:val="18"/>
        </w:rPr>
        <w:t>прост</w:t>
      </w:r>
      <w:proofErr w:type="gramStart"/>
      <w:r w:rsidRPr="00C2338E">
        <w:rPr>
          <w:rFonts w:ascii="Arial" w:hAnsi="Arial" w:cs="Arial"/>
          <w:i/>
          <w:iCs/>
          <w:color w:val="111111"/>
          <w:sz w:val="18"/>
        </w:rPr>
        <w:t>.</w:t>
      </w:r>
      <w:proofErr w:type="gramEnd"/>
      <w:r w:rsidRPr="00C2338E">
        <w:rPr>
          <w:rFonts w:ascii="Arial" w:hAnsi="Arial" w:cs="Arial"/>
          <w:color w:val="111111"/>
          <w:sz w:val="18"/>
        </w:rPr>
        <w:t> (</w:t>
      </w:r>
      <w:proofErr w:type="gramStart"/>
      <w:r w:rsidRPr="00C2338E">
        <w:rPr>
          <w:rFonts w:ascii="Arial" w:hAnsi="Arial" w:cs="Arial"/>
          <w:color w:val="111111"/>
          <w:sz w:val="18"/>
        </w:rPr>
        <w:t>п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росторечное) указывают на то, что слово принадлежит к тем пластам (слоям, группам) лексики, которые находятся за пределами литературного языка или стоят на его границе, то есть входят в иные разновидности национального языка. </w:t>
      </w:r>
      <w:proofErr w:type="gramStart"/>
      <w:r w:rsidRPr="00C2338E">
        <w:rPr>
          <w:rFonts w:ascii="Arial" w:hAnsi="Arial" w:cs="Arial"/>
          <w:color w:val="111111"/>
          <w:sz w:val="18"/>
        </w:rPr>
        <w:t>Например: гуторить (</w:t>
      </w:r>
      <w:r w:rsidRPr="00C2338E">
        <w:rPr>
          <w:rFonts w:ascii="Arial" w:hAnsi="Arial" w:cs="Arial"/>
          <w:i/>
          <w:iCs/>
          <w:color w:val="111111"/>
          <w:sz w:val="18"/>
        </w:rPr>
        <w:t>обл</w:t>
      </w:r>
      <w:r w:rsidRPr="00C2338E">
        <w:rPr>
          <w:rFonts w:ascii="Arial" w:hAnsi="Arial" w:cs="Arial"/>
          <w:color w:val="111111"/>
          <w:sz w:val="18"/>
        </w:rPr>
        <w:t>.) — говорить; векша (</w:t>
      </w:r>
      <w:r w:rsidRPr="00C2338E">
        <w:rPr>
          <w:rFonts w:ascii="Arial" w:hAnsi="Arial" w:cs="Arial"/>
          <w:i/>
          <w:iCs/>
          <w:color w:val="111111"/>
          <w:sz w:val="18"/>
        </w:rPr>
        <w:t>обл</w:t>
      </w:r>
      <w:r w:rsidRPr="00C2338E">
        <w:rPr>
          <w:rFonts w:ascii="Arial" w:hAnsi="Arial" w:cs="Arial"/>
          <w:color w:val="111111"/>
          <w:sz w:val="18"/>
        </w:rPr>
        <w:t>.) — белка; плюхнуться (</w:t>
      </w:r>
      <w:r w:rsidRPr="00C2338E">
        <w:rPr>
          <w:rFonts w:ascii="Arial" w:hAnsi="Arial" w:cs="Arial"/>
          <w:i/>
          <w:iCs/>
          <w:color w:val="111111"/>
          <w:sz w:val="18"/>
        </w:rPr>
        <w:t>прост</w:t>
      </w:r>
      <w:r w:rsidRPr="00C2338E">
        <w:rPr>
          <w:rFonts w:ascii="Arial" w:hAnsi="Arial" w:cs="Arial"/>
          <w:color w:val="111111"/>
          <w:sz w:val="18"/>
        </w:rPr>
        <w:t>.) — упасть, резко сесть, лечь;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3) пометы </w:t>
      </w:r>
      <w:r w:rsidRPr="00C2338E">
        <w:rPr>
          <w:rFonts w:ascii="Arial" w:hAnsi="Arial" w:cs="Arial"/>
          <w:i/>
          <w:iCs/>
          <w:color w:val="111111"/>
          <w:sz w:val="18"/>
        </w:rPr>
        <w:t>спец.</w:t>
      </w:r>
      <w:r w:rsidRPr="00C2338E">
        <w:rPr>
          <w:rFonts w:ascii="Arial" w:hAnsi="Arial" w:cs="Arial"/>
          <w:color w:val="111111"/>
          <w:sz w:val="18"/>
        </w:rPr>
        <w:t> (специальное), </w:t>
      </w:r>
      <w:r w:rsidRPr="00C2338E">
        <w:rPr>
          <w:rFonts w:ascii="Arial" w:hAnsi="Arial" w:cs="Arial"/>
          <w:i/>
          <w:iCs/>
          <w:color w:val="111111"/>
          <w:sz w:val="18"/>
        </w:rPr>
        <w:t>лит</w:t>
      </w:r>
      <w:proofErr w:type="gramStart"/>
      <w:r w:rsidRPr="00C2338E">
        <w:rPr>
          <w:rFonts w:ascii="Arial" w:hAnsi="Arial" w:cs="Arial"/>
          <w:i/>
          <w:iCs/>
          <w:color w:val="111111"/>
          <w:sz w:val="18"/>
        </w:rPr>
        <w:t>.</w:t>
      </w:r>
      <w:proofErr w:type="gramEnd"/>
      <w:r w:rsidRPr="00C2338E">
        <w:rPr>
          <w:rFonts w:ascii="Arial" w:hAnsi="Arial" w:cs="Arial"/>
          <w:color w:val="111111"/>
          <w:sz w:val="18"/>
        </w:rPr>
        <w:t> (</w:t>
      </w:r>
      <w:proofErr w:type="gramStart"/>
      <w:r w:rsidRPr="00C2338E">
        <w:rPr>
          <w:rFonts w:ascii="Arial" w:hAnsi="Arial" w:cs="Arial"/>
          <w:color w:val="111111"/>
          <w:sz w:val="18"/>
        </w:rPr>
        <w:t>л</w:t>
      </w:r>
      <w:proofErr w:type="gramEnd"/>
      <w:r w:rsidRPr="00C2338E">
        <w:rPr>
          <w:rFonts w:ascii="Arial" w:hAnsi="Arial" w:cs="Arial"/>
          <w:color w:val="111111"/>
          <w:sz w:val="18"/>
        </w:rPr>
        <w:t>итературное), </w:t>
      </w:r>
      <w:r w:rsidRPr="00C2338E">
        <w:rPr>
          <w:rFonts w:ascii="Arial" w:hAnsi="Arial" w:cs="Arial"/>
          <w:i/>
          <w:iCs/>
          <w:color w:val="111111"/>
          <w:sz w:val="18"/>
        </w:rPr>
        <w:t>архит.</w:t>
      </w:r>
      <w:r w:rsidRPr="00C2338E">
        <w:rPr>
          <w:rFonts w:ascii="Arial" w:hAnsi="Arial" w:cs="Arial"/>
          <w:color w:val="111111"/>
          <w:sz w:val="18"/>
        </w:rPr>
        <w:t xml:space="preserve"> (архитектурное) и подобные обозначают принадлежность слова к профессиональной сфере. </w:t>
      </w:r>
      <w:proofErr w:type="gramStart"/>
      <w:r w:rsidRPr="00C2338E">
        <w:rPr>
          <w:rFonts w:ascii="Arial" w:hAnsi="Arial" w:cs="Arial"/>
          <w:color w:val="111111"/>
          <w:sz w:val="18"/>
        </w:rPr>
        <w:t>Таковы термины науки, техники, искусства: антропоморфный (</w:t>
      </w:r>
      <w:r w:rsidRPr="00C2338E">
        <w:rPr>
          <w:rFonts w:ascii="Arial" w:hAnsi="Arial" w:cs="Arial"/>
          <w:i/>
          <w:iCs/>
          <w:color w:val="111111"/>
          <w:sz w:val="18"/>
        </w:rPr>
        <w:t>спец.</w:t>
      </w:r>
      <w:r w:rsidRPr="00C2338E">
        <w:rPr>
          <w:rFonts w:ascii="Arial" w:hAnsi="Arial" w:cs="Arial"/>
          <w:color w:val="111111"/>
          <w:sz w:val="18"/>
        </w:rPr>
        <w:t>), апелляция (</w:t>
      </w:r>
      <w:r w:rsidRPr="00C2338E">
        <w:rPr>
          <w:rFonts w:ascii="Arial" w:hAnsi="Arial" w:cs="Arial"/>
          <w:i/>
          <w:iCs/>
          <w:color w:val="111111"/>
          <w:sz w:val="18"/>
        </w:rPr>
        <w:t>юр.</w:t>
      </w:r>
      <w:r w:rsidRPr="00C2338E">
        <w:rPr>
          <w:rFonts w:ascii="Arial" w:hAnsi="Arial" w:cs="Arial"/>
          <w:color w:val="111111"/>
          <w:sz w:val="18"/>
        </w:rPr>
        <w:t>), зачин (</w:t>
      </w:r>
      <w:r w:rsidRPr="00C2338E">
        <w:rPr>
          <w:rFonts w:ascii="Arial" w:hAnsi="Arial" w:cs="Arial"/>
          <w:i/>
          <w:iCs/>
          <w:color w:val="111111"/>
          <w:sz w:val="18"/>
        </w:rPr>
        <w:t>лит</w:t>
      </w:r>
      <w:r w:rsidRPr="00C2338E">
        <w:rPr>
          <w:rFonts w:ascii="Arial" w:hAnsi="Arial" w:cs="Arial"/>
          <w:color w:val="111111"/>
          <w:sz w:val="18"/>
        </w:rPr>
        <w:t>.), амфибрахий (</w:t>
      </w:r>
      <w:r w:rsidRPr="00C2338E">
        <w:rPr>
          <w:rFonts w:ascii="Arial" w:hAnsi="Arial" w:cs="Arial"/>
          <w:i/>
          <w:iCs/>
          <w:color w:val="111111"/>
          <w:sz w:val="18"/>
        </w:rPr>
        <w:t>лит.</w:t>
      </w:r>
      <w:r w:rsidRPr="00C2338E">
        <w:rPr>
          <w:rFonts w:ascii="Arial" w:hAnsi="Arial" w:cs="Arial"/>
          <w:color w:val="111111"/>
          <w:sz w:val="18"/>
        </w:rPr>
        <w:t>), сухогрузный (</w:t>
      </w:r>
      <w:r w:rsidRPr="00C2338E">
        <w:rPr>
          <w:rFonts w:ascii="Arial" w:hAnsi="Arial" w:cs="Arial"/>
          <w:i/>
          <w:iCs/>
          <w:color w:val="111111"/>
          <w:sz w:val="18"/>
        </w:rPr>
        <w:t>спец</w:t>
      </w:r>
      <w:r w:rsidRPr="00C2338E">
        <w:rPr>
          <w:rFonts w:ascii="Arial" w:hAnsi="Arial" w:cs="Arial"/>
          <w:color w:val="111111"/>
          <w:sz w:val="18"/>
        </w:rPr>
        <w:t>.);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4) пометы </w:t>
      </w:r>
      <w:r w:rsidRPr="00C2338E">
        <w:rPr>
          <w:rFonts w:ascii="Arial" w:hAnsi="Arial" w:cs="Arial"/>
          <w:i/>
          <w:iCs/>
          <w:color w:val="111111"/>
          <w:sz w:val="18"/>
        </w:rPr>
        <w:t>ирон.</w:t>
      </w:r>
      <w:r w:rsidRPr="00C2338E">
        <w:rPr>
          <w:rFonts w:ascii="Arial" w:hAnsi="Arial" w:cs="Arial"/>
          <w:color w:val="111111"/>
          <w:sz w:val="18"/>
        </w:rPr>
        <w:t> (ироническое), </w:t>
      </w:r>
      <w:r w:rsidRPr="00C2338E">
        <w:rPr>
          <w:rFonts w:ascii="Arial" w:hAnsi="Arial" w:cs="Arial"/>
          <w:i/>
          <w:iCs/>
          <w:color w:val="111111"/>
          <w:sz w:val="18"/>
        </w:rPr>
        <w:t>бран</w:t>
      </w:r>
      <w:proofErr w:type="gramStart"/>
      <w:r w:rsidRPr="00C2338E">
        <w:rPr>
          <w:rFonts w:ascii="Arial" w:hAnsi="Arial" w:cs="Arial"/>
          <w:i/>
          <w:iCs/>
          <w:color w:val="111111"/>
          <w:sz w:val="18"/>
        </w:rPr>
        <w:t>.</w:t>
      </w:r>
      <w:proofErr w:type="gramEnd"/>
      <w:r w:rsidRPr="00C2338E">
        <w:rPr>
          <w:rFonts w:ascii="Arial" w:hAnsi="Arial" w:cs="Arial"/>
          <w:color w:val="111111"/>
          <w:sz w:val="18"/>
        </w:rPr>
        <w:t> (</w:t>
      </w:r>
      <w:proofErr w:type="gramStart"/>
      <w:r w:rsidRPr="00C2338E">
        <w:rPr>
          <w:rFonts w:ascii="Arial" w:hAnsi="Arial" w:cs="Arial"/>
          <w:color w:val="111111"/>
          <w:sz w:val="18"/>
        </w:rPr>
        <w:t>б</w:t>
      </w:r>
      <w:proofErr w:type="gramEnd"/>
      <w:r w:rsidRPr="00C2338E">
        <w:rPr>
          <w:rFonts w:ascii="Arial" w:hAnsi="Arial" w:cs="Arial"/>
          <w:color w:val="111111"/>
          <w:sz w:val="18"/>
        </w:rPr>
        <w:t>ранное), </w:t>
      </w:r>
      <w:r w:rsidRPr="00C2338E">
        <w:rPr>
          <w:rFonts w:ascii="Arial" w:hAnsi="Arial" w:cs="Arial"/>
          <w:i/>
          <w:iCs/>
          <w:color w:val="111111"/>
          <w:sz w:val="18"/>
        </w:rPr>
        <w:t>шутл.</w:t>
      </w:r>
      <w:r w:rsidRPr="00C2338E">
        <w:rPr>
          <w:rFonts w:ascii="Arial" w:hAnsi="Arial" w:cs="Arial"/>
          <w:color w:val="111111"/>
          <w:sz w:val="18"/>
        </w:rPr>
        <w:t> (шутливое), </w:t>
      </w:r>
      <w:r w:rsidRPr="00C2338E">
        <w:rPr>
          <w:rFonts w:ascii="Arial" w:hAnsi="Arial" w:cs="Arial"/>
          <w:i/>
          <w:iCs/>
          <w:color w:val="111111"/>
          <w:sz w:val="18"/>
        </w:rPr>
        <w:t>неодобр.</w:t>
      </w:r>
      <w:r w:rsidRPr="00C2338E">
        <w:rPr>
          <w:rFonts w:ascii="Arial" w:hAnsi="Arial" w:cs="Arial"/>
          <w:color w:val="111111"/>
          <w:sz w:val="18"/>
        </w:rPr>
        <w:t xml:space="preserve"> (неодобрительное) указывают на эмоциональную окраску слова. Например: </w:t>
      </w:r>
      <w:proofErr w:type="gramStart"/>
      <w:r w:rsidRPr="00C2338E">
        <w:rPr>
          <w:rFonts w:ascii="Arial" w:hAnsi="Arial" w:cs="Arial"/>
          <w:color w:val="111111"/>
          <w:sz w:val="18"/>
        </w:rPr>
        <w:t>кляча</w:t>
      </w:r>
      <w:proofErr w:type="gramEnd"/>
      <w:r w:rsidRPr="00C2338E">
        <w:rPr>
          <w:rFonts w:ascii="Arial" w:hAnsi="Arial" w:cs="Arial"/>
          <w:color w:val="111111"/>
          <w:sz w:val="18"/>
        </w:rPr>
        <w:t xml:space="preserve"> (</w:t>
      </w:r>
      <w:r w:rsidRPr="00C2338E">
        <w:rPr>
          <w:rFonts w:ascii="Arial" w:hAnsi="Arial" w:cs="Arial"/>
          <w:i/>
          <w:iCs/>
          <w:color w:val="111111"/>
          <w:sz w:val="18"/>
        </w:rPr>
        <w:t>неодобр.</w:t>
      </w:r>
      <w:r w:rsidRPr="00C2338E">
        <w:rPr>
          <w:rFonts w:ascii="Arial" w:hAnsi="Arial" w:cs="Arial"/>
          <w:color w:val="111111"/>
          <w:sz w:val="18"/>
        </w:rPr>
        <w:t>), вояка (</w:t>
      </w:r>
      <w:r w:rsidRPr="00C2338E">
        <w:rPr>
          <w:rFonts w:ascii="Arial" w:hAnsi="Arial" w:cs="Arial"/>
          <w:i/>
          <w:iCs/>
          <w:color w:val="111111"/>
          <w:sz w:val="18"/>
        </w:rPr>
        <w:t>шутл. и ирон</w:t>
      </w:r>
      <w:r w:rsidRPr="00C2338E">
        <w:rPr>
          <w:rFonts w:ascii="Arial" w:hAnsi="Arial" w:cs="Arial"/>
          <w:color w:val="111111"/>
          <w:sz w:val="18"/>
        </w:rPr>
        <w:t>.);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5) пометы </w:t>
      </w:r>
      <w:r w:rsidRPr="00C2338E">
        <w:rPr>
          <w:rFonts w:ascii="Arial" w:hAnsi="Arial" w:cs="Arial"/>
          <w:i/>
          <w:iCs/>
          <w:color w:val="111111"/>
          <w:sz w:val="18"/>
        </w:rPr>
        <w:t>стар</w:t>
      </w:r>
      <w:proofErr w:type="gramStart"/>
      <w:r w:rsidRPr="00C2338E">
        <w:rPr>
          <w:rFonts w:ascii="Arial" w:hAnsi="Arial" w:cs="Arial"/>
          <w:i/>
          <w:iCs/>
          <w:color w:val="111111"/>
          <w:sz w:val="18"/>
        </w:rPr>
        <w:t>.</w:t>
      </w:r>
      <w:proofErr w:type="gramEnd"/>
      <w:r w:rsidRPr="00C2338E">
        <w:rPr>
          <w:rFonts w:ascii="Arial" w:hAnsi="Arial" w:cs="Arial"/>
          <w:color w:val="111111"/>
          <w:sz w:val="18"/>
        </w:rPr>
        <w:t> (</w:t>
      </w:r>
      <w:proofErr w:type="gramStart"/>
      <w:r w:rsidRPr="00C2338E">
        <w:rPr>
          <w:rFonts w:ascii="Arial" w:hAnsi="Arial" w:cs="Arial"/>
          <w:color w:val="111111"/>
          <w:sz w:val="18"/>
        </w:rPr>
        <w:t>с</w:t>
      </w:r>
      <w:proofErr w:type="gramEnd"/>
      <w:r w:rsidRPr="00C2338E">
        <w:rPr>
          <w:rFonts w:ascii="Arial" w:hAnsi="Arial" w:cs="Arial"/>
          <w:color w:val="111111"/>
          <w:sz w:val="18"/>
        </w:rPr>
        <w:t>таринное) и </w:t>
      </w:r>
      <w:r w:rsidRPr="00C2338E">
        <w:rPr>
          <w:rFonts w:ascii="Arial" w:hAnsi="Arial" w:cs="Arial"/>
          <w:i/>
          <w:iCs/>
          <w:color w:val="111111"/>
          <w:sz w:val="18"/>
        </w:rPr>
        <w:t>устар.</w:t>
      </w:r>
      <w:r w:rsidRPr="00C2338E">
        <w:rPr>
          <w:rFonts w:ascii="Arial" w:hAnsi="Arial" w:cs="Arial"/>
          <w:color w:val="111111"/>
          <w:sz w:val="18"/>
        </w:rPr>
        <w:t> (устаревшее) даются к словам, выходящим из употребления в современном русском языке. Например: очи (</w:t>
      </w:r>
      <w:r w:rsidRPr="00C2338E">
        <w:rPr>
          <w:rFonts w:ascii="Arial" w:hAnsi="Arial" w:cs="Arial"/>
          <w:i/>
          <w:iCs/>
          <w:color w:val="111111"/>
          <w:sz w:val="18"/>
        </w:rPr>
        <w:t>устар</w:t>
      </w:r>
      <w:r w:rsidRPr="00C2338E">
        <w:rPr>
          <w:rFonts w:ascii="Arial" w:hAnsi="Arial" w:cs="Arial"/>
          <w:color w:val="111111"/>
          <w:sz w:val="18"/>
        </w:rPr>
        <w:t>.), коли (</w:t>
      </w:r>
      <w:r w:rsidRPr="00C2338E">
        <w:rPr>
          <w:rFonts w:ascii="Arial" w:hAnsi="Arial" w:cs="Arial"/>
          <w:i/>
          <w:iCs/>
          <w:color w:val="111111"/>
          <w:sz w:val="18"/>
        </w:rPr>
        <w:t>устар.</w:t>
      </w:r>
      <w:r w:rsidRPr="00C2338E">
        <w:rPr>
          <w:rFonts w:ascii="Arial" w:hAnsi="Arial" w:cs="Arial"/>
          <w:color w:val="111111"/>
          <w:sz w:val="18"/>
        </w:rPr>
        <w:t>), благонравие (</w:t>
      </w:r>
      <w:r w:rsidRPr="00C2338E">
        <w:rPr>
          <w:rFonts w:ascii="Arial" w:hAnsi="Arial" w:cs="Arial"/>
          <w:i/>
          <w:iCs/>
          <w:color w:val="111111"/>
          <w:sz w:val="18"/>
        </w:rPr>
        <w:t>устар.</w:t>
      </w:r>
      <w:r w:rsidRPr="00C2338E">
        <w:rPr>
          <w:rFonts w:ascii="Arial" w:hAnsi="Arial" w:cs="Arial"/>
          <w:color w:val="111111"/>
          <w:sz w:val="18"/>
        </w:rPr>
        <w:t>), эполеты (</w:t>
      </w:r>
      <w:r w:rsidRPr="00C2338E">
        <w:rPr>
          <w:rFonts w:ascii="Arial" w:hAnsi="Arial" w:cs="Arial"/>
          <w:i/>
          <w:iCs/>
          <w:color w:val="111111"/>
          <w:sz w:val="18"/>
        </w:rPr>
        <w:t>устар.</w:t>
      </w:r>
      <w:r w:rsidRPr="00C2338E">
        <w:rPr>
          <w:rFonts w:ascii="Arial" w:hAnsi="Arial" w:cs="Arial"/>
          <w:color w:val="111111"/>
          <w:sz w:val="18"/>
        </w:rPr>
        <w:t>).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r w:rsidRPr="00C2338E">
        <w:rPr>
          <w:rFonts w:ascii="Arial" w:hAnsi="Arial" w:cs="Arial"/>
          <w:color w:val="111111"/>
          <w:sz w:val="18"/>
        </w:rPr>
        <w:t>Пометы ставятся в словаре в круглых скобках перед толкованием значения. Если слово многозначно, помета даётся после толкования того значения, к которому она относится. Отсутствие помет означает, что слово стилистически нейтрально, стилистически не окрашено.</w:t>
      </w:r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  <w:highlight w:val="magenta"/>
        </w:rPr>
      </w:pPr>
      <w:proofErr w:type="gramStart"/>
      <w:r w:rsidRPr="00C2338E">
        <w:rPr>
          <w:rFonts w:ascii="Arial" w:hAnsi="Arial" w:cs="Arial"/>
          <w:color w:val="111111"/>
          <w:sz w:val="18"/>
          <w:highlight w:val="magenta"/>
        </w:rPr>
        <w:t>(</w:t>
      </w:r>
      <w:r w:rsidRPr="00C2338E">
        <w:rPr>
          <w:rFonts w:ascii="Arial" w:hAnsi="Arial" w:cs="Arial"/>
          <w:b/>
          <w:bCs/>
          <w:i/>
          <w:iCs/>
          <w:color w:val="111111"/>
          <w:sz w:val="18"/>
          <w:highlight w:val="magenta"/>
        </w:rPr>
        <w:t>Лексическая сочетаемость</w:t>
      </w:r>
      <w:r w:rsidRPr="00C2338E">
        <w:rPr>
          <w:rFonts w:ascii="Arial" w:hAnsi="Arial" w:cs="Arial"/>
          <w:b/>
          <w:bCs/>
          <w:color w:val="111111"/>
          <w:sz w:val="18"/>
          <w:highlight w:val="magenta"/>
        </w:rPr>
        <w:t> </w:t>
      </w:r>
      <w:r w:rsidRPr="00C2338E">
        <w:rPr>
          <w:rFonts w:ascii="Arial" w:hAnsi="Arial" w:cs="Arial"/>
          <w:color w:val="111111"/>
          <w:sz w:val="18"/>
          <w:highlight w:val="magenta"/>
        </w:rPr>
        <w:t>– это способность слова соединяться с другими словами.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  <w:proofErr w:type="gramStart"/>
      <w:r w:rsidRPr="00C2338E">
        <w:rPr>
          <w:rFonts w:ascii="Arial" w:hAnsi="Arial" w:cs="Arial"/>
          <w:color w:val="111111"/>
          <w:sz w:val="18"/>
          <w:highlight w:val="magenta"/>
        </w:rPr>
        <w:t>Свободная сочетаемость слова — это его способность вступать в сочетания с целыми классами слов, объединяемых общностью смысла: деревянный пол (ящик, шкаф, забор и т. д.); складывать вещи (книги, одежду, игрушки и т. д.).</w:t>
      </w:r>
      <w:proofErr w:type="gramEnd"/>
    </w:p>
    <w:p w:rsidR="00ED0187" w:rsidRPr="00ED0187" w:rsidRDefault="00ED0187" w:rsidP="00ED0187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28"/>
          <w:szCs w:val="47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28"/>
          <w:szCs w:val="47"/>
          <w:highlight w:val="yellow"/>
          <w:lang w:eastAsia="ru-RU"/>
        </w:rPr>
        <w:t>Лексическая сочетаемость слов — нормы, нарушения и примеры употребления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noProof/>
          <w:color w:val="111111"/>
          <w:sz w:val="18"/>
          <w:szCs w:val="24"/>
          <w:lang w:eastAsia="ru-RU"/>
        </w:rPr>
        <w:drawing>
          <wp:inline distT="0" distB="0" distL="0" distR="0" wp14:anchorId="12EBBA52" wp14:editId="78578898">
            <wp:extent cx="749950" cy="561975"/>
            <wp:effectExtent l="0" t="0" r="0" b="0"/>
            <wp:docPr id="2" name="Рисунок 2" descr="https://nauka.club/wp-content/auploads/878935/ogranichennaya_leksiche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ka.club/wp-content/auploads/878935/ogranichennaya_leksicheska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07" cy="56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36"/>
          <w:szCs w:val="47"/>
          <w:highlight w:val="green"/>
          <w:lang w:eastAsia="ru-RU"/>
        </w:rPr>
        <w:t>Смысл понятия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Основой учения о сочетаемости слов является теория академика В. В. Виноградова. Известный лингвист предположил, что способность единиц речи к созданию связи друг с другом зависит от типа их лексических значений</w:t>
      </w:r>
      <w:r w:rsidRPr="00ED0187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. Всего их три: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noProof/>
          <w:color w:val="111111"/>
          <w:sz w:val="18"/>
          <w:szCs w:val="24"/>
          <w:lang w:eastAsia="ru-RU"/>
        </w:rPr>
        <w:drawing>
          <wp:inline distT="0" distB="0" distL="0" distR="0" wp14:anchorId="512020E2" wp14:editId="589A6D12">
            <wp:extent cx="1104900" cy="827958"/>
            <wp:effectExtent l="0" t="0" r="0" b="0"/>
            <wp:docPr id="3" name="Рисунок 3" descr="https://nauka.club/wp-content/auploads/878936/leksicheskaya_sochetae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uka.club/wp-content/auploads/878936/leksicheskaya_sochetaem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932" cy="82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свободные. Это почти все служебные слова, вспомогательные глаголы, некоторые прилагательные (хороший, плохой, большой, маленький). Они способны легко образовывать сочетания;</w:t>
      </w:r>
    </w:p>
    <w:p w:rsidR="00ED0187" w:rsidRPr="00ED0187" w:rsidRDefault="00ED0187" w:rsidP="00ED018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proofErr w:type="spell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фразеологически</w:t>
      </w:r>
      <w:proofErr w:type="spell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связанные. Подобные лексические значения предельно ограничивают возможность слов соседствовать с другими.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К примеру, «бразды» могут быть только «правления» — нельзя сказать «бразды руководства» или «бразды власти».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Есть лексемы, способные сочетаться с синонимами: закадычный + друг, товарищ или приятель, щекотливый + вопрос или положение, одержать + победу или верх;</w:t>
      </w:r>
    </w:p>
    <w:p w:rsidR="00ED0187" w:rsidRPr="00ED0187" w:rsidRDefault="00ED0187" w:rsidP="00ED018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значения с ограниченной лексической сочетаемостью. Это слова, возможность употребления которых вместе с другими зависит от норм и традиций языка.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К примеру, сказать «крепкая дружба» или «крепкий мороз» можно, а «крепкая ненависть» или «крепкая жара» — нельзя, хотя речь идёт об одних и тех же явлениях (чувствах и погоде).</w:t>
      </w:r>
      <w:proofErr w:type="gramEnd"/>
    </w:p>
    <w:p w:rsidR="004D130D" w:rsidRPr="00C2338E" w:rsidRDefault="004D130D" w:rsidP="004D130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18"/>
        </w:rPr>
      </w:pP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lastRenderedPageBreak/>
        <w:t xml:space="preserve">Прежде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всего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смысл стоящих рядом слов не должен противоречить друг другу. Так, ошибочны сочетания «огромный домик», «отъявленный герой», «страшно красивый». Однако существует много выражений, неправильных с точки зрения логики, но при этом закрепившихся в языке: профилактика здоровья, громоотвод, выгодный кредит. Их употребляют по привычке.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noProof/>
          <w:color w:val="111111"/>
          <w:sz w:val="18"/>
          <w:szCs w:val="24"/>
          <w:lang w:eastAsia="ru-RU"/>
        </w:rPr>
        <w:drawing>
          <wp:inline distT="0" distB="0" distL="0" distR="0" wp14:anchorId="375725C1" wp14:editId="25502B44">
            <wp:extent cx="1028700" cy="770857"/>
            <wp:effectExtent l="0" t="0" r="0" b="0"/>
            <wp:docPr id="4" name="Рисунок 4" descr="https://nauka.club/wp-content/auploads/878938/vidy_narusheniy_prich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uka.club/wp-content/auploads/878938/vidy_narusheniy_prichi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76" cy="77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Во избежание огрехов спорные примеры лексической сочетаемости слов необходимо сверять со словарём. Но важно помнить, что </w:t>
      </w:r>
      <w:r w:rsidRPr="00C2338E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нормы не могут быть окончательно утверждёнными</w:t>
      </w: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, так как язык постоянно обновляется. Этому способствует проникновение устной речи в средства массовой информации. Так, выражение «автор гола» </w:t>
      </w:r>
      <w:proofErr w:type="spell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ненормативно</w:t>
      </w:r>
      <w:proofErr w:type="spell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, но его можно услышать даже на центральных телеканалах.</w:t>
      </w:r>
    </w:p>
    <w:p w:rsidR="00ED0187" w:rsidRPr="00ED0187" w:rsidRDefault="00ED0187" w:rsidP="00ED0187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36"/>
          <w:szCs w:val="47"/>
          <w:highlight w:val="yellow"/>
          <w:lang w:eastAsia="ru-RU"/>
        </w:rPr>
        <w:t>Виды ошибок и причины их возникновения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Нарушения норм лексической сочетаемости часто встречаются даже у носителей языка. Трудность заключается в том, что необходимо не просто иметь обширный словарный запас, но и знать различные особенности современной речи. К примеру, сейчас уже невозможно объяснить, почему ночь и осень могут быть глубокими, а день и весна — нет.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18"/>
          <w:szCs w:val="24"/>
          <w:highlight w:val="green"/>
          <w:lang w:eastAsia="ru-RU"/>
        </w:rPr>
        <w:t>В зависимости от того, чем регулируется комбинирование слов, различают три вида сочетаемости — семантическую, синтаксическую (грамматическую) и лексическую: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noProof/>
          <w:color w:val="111111"/>
          <w:sz w:val="18"/>
          <w:szCs w:val="24"/>
          <w:lang w:eastAsia="ru-RU"/>
        </w:rPr>
        <w:drawing>
          <wp:inline distT="0" distB="0" distL="0" distR="0" wp14:anchorId="0F98947E" wp14:editId="6B854F82">
            <wp:extent cx="838927" cy="628650"/>
            <wp:effectExtent l="0" t="0" r="0" b="0"/>
            <wp:docPr id="5" name="Рисунок 5" descr="https://nauka.club/wp-content/auploads/878939/smyslovye_nedoch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uka.club/wp-content/auploads/878939/smyslovye_nedoche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31" cy="63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Семантическая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предполагает согласование по смыслу. Нарушение возникает, когда нет точного понимания значения слов. Распространённые примеры: «она женилась» вместо «она вышла замуж», «одолжить у друга денег»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вместо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«занять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у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друга денег».</w:t>
      </w:r>
    </w:p>
    <w:p w:rsidR="00ED0187" w:rsidRPr="00ED0187" w:rsidRDefault="00ED0187" w:rsidP="00ED018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Синтаксическая сочетаемость подразумевает, что слова должны быть грамматически согласованы. Например, нельзя сказать «большинство времени», поскольку первая лексема употребляется только с существительными, означающими поддающиеся счёту предметы. Правильно — «</w:t>
      </w:r>
      <w:proofErr w:type="spellStart"/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бо́льшая</w:t>
      </w:r>
      <w:proofErr w:type="spellEnd"/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часть времени». Кроме того, нарушение грамматической сочетаемости возникает при неверном глагольном управлении: говорить за жизнь, описывать об успехах, приехать с деревни.</w:t>
      </w:r>
    </w:p>
    <w:p w:rsidR="00ED0187" w:rsidRPr="00ED0187" w:rsidRDefault="00ED0187" w:rsidP="00ED018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Случаи лексической сочетаемости самые сложные, поскольку для грамотного употребления слова необходимо учитывать всё богатство его ассоциативных связей.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Так, прилагательное «закоренелый» помимо значения «застарелый, не поддающийся исправлению» имеет дополнительную негативную окраску, поэтому сказать «закоренелый преступник» можно, а «закоренелый филантроп» — нет.</w:t>
      </w:r>
      <w:proofErr w:type="gramEnd"/>
    </w:p>
    <w:p w:rsidR="00ED0187" w:rsidRPr="00ED0187" w:rsidRDefault="00ED0187" w:rsidP="00ED0187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36"/>
          <w:szCs w:val="47"/>
          <w:highlight w:val="yellow"/>
          <w:lang w:eastAsia="ru-RU"/>
        </w:rPr>
        <w:t>Нарушения лексической сочетаемости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noProof/>
          <w:color w:val="111111"/>
          <w:sz w:val="18"/>
          <w:szCs w:val="24"/>
          <w:lang w:eastAsia="ru-RU"/>
        </w:rPr>
        <w:drawing>
          <wp:inline distT="0" distB="0" distL="0" distR="0" wp14:anchorId="74480EBB" wp14:editId="0B6A1A57">
            <wp:extent cx="904875" cy="678069"/>
            <wp:effectExtent l="0" t="0" r="0" b="8255"/>
            <wp:docPr id="6" name="Рисунок 6" descr="https://nauka.club/wp-content/auploads/878940/namerennye_oshibki_slov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uka.club/wp-content/auploads/878940/namerennye_oshibki_slova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57" cy="6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Об этих ошибках следует рассказать отдельно, так как они встречаются часто и имеют множество разновидностей. При этом отношение к недочётам двоякое: если автор отклоняется от нормы из-за собственной невнимательности, то это свидетельствует о его небрежном отношении к языку. Однако намеренное ошибочное словоупотребление допустимо, поскольку является художественным приёмом.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Яркий пример: сочетание «живой труп» в полицейской сводке и в литературном тексте. В первом случае это явное нарушение, поскольку речь идёт, скорей всего, о недоразумении, при котором живого человека сочли погибшим. Что </w:t>
      </w: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lastRenderedPageBreak/>
        <w:t>касается второго примера, то в нём автор пытается словами изобразить крайнюю степень измождённости персонажа, поэтому употребление не возбраняется.</w:t>
      </w:r>
    </w:p>
    <w:p w:rsidR="00ED0187" w:rsidRPr="00ED0187" w:rsidRDefault="00ED0187" w:rsidP="00ED0187">
      <w:pPr>
        <w:shd w:val="clear" w:color="auto" w:fill="F2F5F9"/>
        <w:spacing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highlight w:val="green"/>
          <w:lang w:eastAsia="ru-RU"/>
        </w:rPr>
        <w:t>Все виды нарушений можно разделить на две основных группы — смысловые и стилистические ошибки.</w:t>
      </w:r>
    </w:p>
    <w:p w:rsidR="00ED0187" w:rsidRPr="00ED0187" w:rsidRDefault="00ED0187" w:rsidP="00ED0187">
      <w:pPr>
        <w:spacing w:before="480" w:after="2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37"/>
          <w:lang w:eastAsia="ru-RU"/>
        </w:rPr>
      </w:pPr>
      <w:r w:rsidRPr="00ED0187">
        <w:rPr>
          <w:rFonts w:ascii="Times New Roman" w:eastAsia="Times New Roman" w:hAnsi="Times New Roman" w:cs="Times New Roman"/>
          <w:b/>
          <w:bCs/>
          <w:sz w:val="28"/>
          <w:szCs w:val="37"/>
          <w:highlight w:val="yellow"/>
          <w:lang w:eastAsia="ru-RU"/>
        </w:rPr>
        <w:t>Смысловые недочёты</w:t>
      </w:r>
    </w:p>
    <w:p w:rsidR="00ED0187" w:rsidRPr="00ED0187" w:rsidRDefault="00ED0187" w:rsidP="00ED0187">
      <w:pPr>
        <w:spacing w:after="408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D0187">
        <w:rPr>
          <w:rFonts w:ascii="Times New Roman" w:eastAsia="Times New Roman" w:hAnsi="Times New Roman" w:cs="Times New Roman"/>
          <w:sz w:val="18"/>
          <w:szCs w:val="24"/>
          <w:lang w:eastAsia="ru-RU"/>
        </w:rPr>
        <w:t>Непонимание точных значений похожих слов приводит к появлению таких популярных фраз, как «удовлетворять потребностям», «заслужить известность», «</w:t>
      </w:r>
      <w:proofErr w:type="gramStart"/>
      <w:r w:rsidRPr="00ED0187">
        <w:rPr>
          <w:rFonts w:ascii="Times New Roman" w:eastAsia="Times New Roman" w:hAnsi="Times New Roman" w:cs="Times New Roman"/>
          <w:sz w:val="18"/>
          <w:szCs w:val="24"/>
          <w:lang w:eastAsia="ru-RU"/>
        </w:rPr>
        <w:t>длинное лечение</w:t>
      </w:r>
      <w:proofErr w:type="gramEnd"/>
      <w:r w:rsidRPr="00ED0187">
        <w:rPr>
          <w:rFonts w:ascii="Times New Roman" w:eastAsia="Times New Roman" w:hAnsi="Times New Roman" w:cs="Times New Roman"/>
          <w:sz w:val="18"/>
          <w:szCs w:val="24"/>
          <w:lang w:eastAsia="ru-RU"/>
        </w:rPr>
        <w:t>», «логический вывод». Все они являются неправильными.</w:t>
      </w:r>
    </w:p>
    <w:p w:rsidR="00ED0187" w:rsidRPr="00ED0187" w:rsidRDefault="00ED0187" w:rsidP="00ED0187">
      <w:pPr>
        <w:spacing w:after="408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D018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Самыми распространёнными причинами подобных ошибок считаются:</w:t>
      </w:r>
    </w:p>
    <w:p w:rsidR="00ED0187" w:rsidRPr="00ED0187" w:rsidRDefault="00ED0187" w:rsidP="00ED0187">
      <w:pPr>
        <w:spacing w:after="408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D0187"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  <w:drawing>
          <wp:inline distT="0" distB="0" distL="0" distR="0" wp14:anchorId="00813F92" wp14:editId="79706DD9">
            <wp:extent cx="847725" cy="634143"/>
            <wp:effectExtent l="0" t="0" r="0" b="0"/>
            <wp:docPr id="7" name="Рисунок 7" descr="https://nauka.club/wp-content/auploads/878945/leksicheskaya_sochetae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uka.club/wp-content/auploads/878945/leksicheskaya_sochetaemos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91" cy="63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numPr>
          <w:ilvl w:val="0"/>
          <w:numId w:val="3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ED0187">
        <w:rPr>
          <w:rFonts w:ascii="Times New Roman" w:eastAsia="Times New Roman" w:hAnsi="Times New Roman" w:cs="Times New Roman"/>
          <w:b/>
          <w:bCs/>
          <w:szCs w:val="24"/>
          <w:highlight w:val="cyan"/>
          <w:lang w:eastAsia="ru-RU"/>
        </w:rPr>
        <w:t>Контаминация</w:t>
      </w:r>
      <w:r w:rsidRPr="00ED0187">
        <w:rPr>
          <w:rFonts w:ascii="Times New Roman" w:eastAsia="Times New Roman" w:hAnsi="Times New Roman" w:cs="Times New Roman"/>
          <w:szCs w:val="24"/>
          <w:lang w:eastAsia="ru-RU"/>
        </w:rPr>
        <w:t xml:space="preserve">. Возникает при путанице похожих словосочетаний. </w:t>
      </w:r>
      <w:proofErr w:type="gramStart"/>
      <w:r w:rsidRPr="00ED0187">
        <w:rPr>
          <w:rFonts w:ascii="Times New Roman" w:eastAsia="Times New Roman" w:hAnsi="Times New Roman" w:cs="Times New Roman"/>
          <w:szCs w:val="24"/>
          <w:lang w:eastAsia="ru-RU"/>
        </w:rPr>
        <w:t>Так, из «удовлетворять требования» и «отвечать потребностям» появилось «удовлетворять потребностям», а заодно «запросам», «критериям» и «правилам».</w:t>
      </w:r>
      <w:proofErr w:type="gramEnd"/>
      <w:r w:rsidRPr="00ED0187">
        <w:rPr>
          <w:rFonts w:ascii="Times New Roman" w:eastAsia="Times New Roman" w:hAnsi="Times New Roman" w:cs="Times New Roman"/>
          <w:szCs w:val="24"/>
          <w:lang w:eastAsia="ru-RU"/>
        </w:rPr>
        <w:t xml:space="preserve"> Шаблонные «повысить качество» и «поднять уровень» привели к появлению фразы «улучшить уровень». Другие примеры: играть роль + иметь значение = </w:t>
      </w:r>
      <w:proofErr w:type="gramStart"/>
      <w:r w:rsidRPr="00ED0187">
        <w:rPr>
          <w:rFonts w:ascii="Times New Roman" w:eastAsia="Times New Roman" w:hAnsi="Times New Roman" w:cs="Times New Roman"/>
          <w:szCs w:val="24"/>
          <w:lang w:eastAsia="ru-RU"/>
        </w:rPr>
        <w:t>играть значение</w:t>
      </w:r>
      <w:proofErr w:type="gramEnd"/>
      <w:r w:rsidRPr="00ED0187">
        <w:rPr>
          <w:rFonts w:ascii="Times New Roman" w:eastAsia="Times New Roman" w:hAnsi="Times New Roman" w:cs="Times New Roman"/>
          <w:szCs w:val="24"/>
          <w:lang w:eastAsia="ru-RU"/>
        </w:rPr>
        <w:t>, принять меры + предпринять шаги = предпринять меры, подорожали товары + повысились цены = подорожали цены, поднять бокал + сказать тост = поднять тост, уделять внимание + проявлять заботу = уделять заботу.</w:t>
      </w:r>
    </w:p>
    <w:p w:rsidR="00ED0187" w:rsidRPr="00ED0187" w:rsidRDefault="00ED0187" w:rsidP="00ED0187">
      <w:pPr>
        <w:numPr>
          <w:ilvl w:val="0"/>
          <w:numId w:val="3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D0187">
        <w:rPr>
          <w:rFonts w:ascii="Times New Roman" w:eastAsia="Times New Roman" w:hAnsi="Times New Roman" w:cs="Times New Roman"/>
          <w:b/>
          <w:bCs/>
          <w:szCs w:val="24"/>
          <w:highlight w:val="cyan"/>
          <w:lang w:eastAsia="ru-RU"/>
        </w:rPr>
        <w:t>Неразличение</w:t>
      </w:r>
      <w:proofErr w:type="spellEnd"/>
      <w:r w:rsidRPr="00ED0187">
        <w:rPr>
          <w:rFonts w:ascii="Times New Roman" w:eastAsia="Times New Roman" w:hAnsi="Times New Roman" w:cs="Times New Roman"/>
          <w:b/>
          <w:bCs/>
          <w:szCs w:val="24"/>
          <w:highlight w:val="cyan"/>
          <w:lang w:eastAsia="ru-RU"/>
        </w:rPr>
        <w:t xml:space="preserve"> синонимов</w:t>
      </w:r>
      <w:r w:rsidRPr="00ED0187">
        <w:rPr>
          <w:rFonts w:ascii="Times New Roman" w:eastAsia="Times New Roman" w:hAnsi="Times New Roman" w:cs="Times New Roman"/>
          <w:szCs w:val="24"/>
          <w:lang w:eastAsia="ru-RU"/>
        </w:rPr>
        <w:t xml:space="preserve">. У них бывают дополнительные значения, что и вызывает ошибки в употреблении. </w:t>
      </w:r>
      <w:proofErr w:type="gramStart"/>
      <w:r w:rsidRPr="00ED0187">
        <w:rPr>
          <w:rFonts w:ascii="Times New Roman" w:eastAsia="Times New Roman" w:hAnsi="Times New Roman" w:cs="Times New Roman"/>
          <w:szCs w:val="24"/>
          <w:lang w:eastAsia="ru-RU"/>
        </w:rPr>
        <w:t>Например, «храбрый» и «смелый» похожи по смыслу, но первое прилагательное подразумевает лишь внешнее проявление качества, поэтому не сочетается со словами «мысль» или «идея».</w:t>
      </w:r>
      <w:proofErr w:type="gramEnd"/>
      <w:r w:rsidRPr="00ED0187">
        <w:rPr>
          <w:rFonts w:ascii="Times New Roman" w:eastAsia="Times New Roman" w:hAnsi="Times New Roman" w:cs="Times New Roman"/>
          <w:szCs w:val="24"/>
          <w:lang w:eastAsia="ru-RU"/>
        </w:rPr>
        <w:t xml:space="preserve"> Другой пример: «построить» и «возвести». Второй глагол применяется к объектам, возвышающимся над поверхностью, и не сочетается с существительными, обозначающими хозяйственно-бытовые конструкции. Поэтому, к примеру, подвал или сарай можно только построить.</w:t>
      </w:r>
    </w:p>
    <w:p w:rsidR="00ED0187" w:rsidRPr="00ED0187" w:rsidRDefault="00ED0187" w:rsidP="00ED0187">
      <w:pPr>
        <w:numPr>
          <w:ilvl w:val="0"/>
          <w:numId w:val="3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ED0187">
        <w:rPr>
          <w:rFonts w:ascii="Times New Roman" w:eastAsia="Times New Roman" w:hAnsi="Times New Roman" w:cs="Times New Roman"/>
          <w:b/>
          <w:bCs/>
          <w:szCs w:val="24"/>
          <w:highlight w:val="cyan"/>
          <w:lang w:eastAsia="ru-RU"/>
        </w:rPr>
        <w:t>Путаница в паронимах</w:t>
      </w:r>
      <w:r w:rsidRPr="00ED0187">
        <w:rPr>
          <w:rFonts w:ascii="Times New Roman" w:eastAsia="Times New Roman" w:hAnsi="Times New Roman" w:cs="Times New Roman"/>
          <w:szCs w:val="24"/>
          <w:highlight w:val="cyan"/>
          <w:lang w:eastAsia="ru-RU"/>
        </w:rPr>
        <w:t>.</w:t>
      </w:r>
      <w:r w:rsidRPr="00ED018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proofErr w:type="gramStart"/>
      <w:r w:rsidRPr="00ED0187">
        <w:rPr>
          <w:rFonts w:ascii="Times New Roman" w:eastAsia="Times New Roman" w:hAnsi="Times New Roman" w:cs="Times New Roman"/>
          <w:szCs w:val="24"/>
          <w:lang w:eastAsia="ru-RU"/>
        </w:rPr>
        <w:t>Бо́льшая</w:t>
      </w:r>
      <w:proofErr w:type="spellEnd"/>
      <w:proofErr w:type="gramEnd"/>
      <w:r w:rsidRPr="00ED0187">
        <w:rPr>
          <w:rFonts w:ascii="Times New Roman" w:eastAsia="Times New Roman" w:hAnsi="Times New Roman" w:cs="Times New Roman"/>
          <w:szCs w:val="24"/>
          <w:lang w:eastAsia="ru-RU"/>
        </w:rPr>
        <w:t xml:space="preserve"> часть последних — однокоренные слова. Разные приставки и суффиксы придают им дополнительные оттенки значения или стилевую окраску, но из-за внешнего сходства часто возникают ошибки в употреблении. Распространённый пример — «оплатить за проезд» </w:t>
      </w:r>
      <w:proofErr w:type="gramStart"/>
      <w:r w:rsidRPr="00ED0187">
        <w:rPr>
          <w:rFonts w:ascii="Times New Roman" w:eastAsia="Times New Roman" w:hAnsi="Times New Roman" w:cs="Times New Roman"/>
          <w:szCs w:val="24"/>
          <w:lang w:eastAsia="ru-RU"/>
        </w:rPr>
        <w:t>вместо</w:t>
      </w:r>
      <w:proofErr w:type="gramEnd"/>
      <w:r w:rsidRPr="00ED0187">
        <w:rPr>
          <w:rFonts w:ascii="Times New Roman" w:eastAsia="Times New Roman" w:hAnsi="Times New Roman" w:cs="Times New Roman"/>
          <w:szCs w:val="24"/>
          <w:lang w:eastAsia="ru-RU"/>
        </w:rPr>
        <w:t xml:space="preserve"> «оплатить проезд» или «уплатить за проезд». Другие варианты, когда возможно непонимание: практичный и практический, логичный и логический, экономный и экономический, чужой и чуждый, военный и воинский, гарантийный и гарантированный, одеть и надеть.</w:t>
      </w:r>
    </w:p>
    <w:p w:rsidR="004D130D" w:rsidRPr="00C2338E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C2338E"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  <w:drawing>
          <wp:inline distT="0" distB="0" distL="0" distR="0" wp14:anchorId="6933054F" wp14:editId="655F8715">
            <wp:extent cx="847725" cy="635794"/>
            <wp:effectExtent l="0" t="0" r="0" b="0"/>
            <wp:docPr id="8" name="Рисунок 8" descr="https://i.ytimg.com/vi/IdkgtzCKf0M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ytimg.com/vi/IdkgtzCKf0M/hqdefau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03" cy="63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shd w:val="clear" w:color="auto" w:fill="F2F5F9"/>
        <w:spacing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Во всех перечисленных случаях неправильное словоупотребление портит речь и может привести к искажению смысла предложения (например, «проступок» вместо «поступок»), поэтому в трудных ситуациях надо сверяться со словарём.</w:t>
      </w:r>
    </w:p>
    <w:p w:rsidR="00ED0187" w:rsidRPr="00ED0187" w:rsidRDefault="00ED0187" w:rsidP="00ED0187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28"/>
          <w:szCs w:val="37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28"/>
          <w:szCs w:val="37"/>
          <w:highlight w:val="yellow"/>
          <w:lang w:eastAsia="ru-RU"/>
        </w:rPr>
        <w:t>Проблемы со стилистикой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В данном случае ошибки связаны с нарушением требований стиля, неоправданным употреблением эмоционально окрашенных слов, речевой избыточностью или недостаточностью. Примеры: патриот родины, управленческий менеджмент, соединить воедино, свободная вакансия, прейскурант цен.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Подобные фразы приходится слышать довольно часто, что указывает, </w:t>
      </w:r>
      <w:r w:rsidRPr="009F09E1">
        <w:rPr>
          <w:rFonts w:ascii="Arial" w:eastAsia="Times New Roman" w:hAnsi="Arial" w:cs="Arial"/>
          <w:b/>
          <w:bCs/>
          <w:color w:val="111111"/>
          <w:sz w:val="18"/>
          <w:szCs w:val="24"/>
          <w:highlight w:val="cyan"/>
          <w:lang w:eastAsia="ru-RU"/>
        </w:rPr>
        <w:t>с одной стороны, на недостаток знаний, а с другой — на желание разнообразить речь</w:t>
      </w: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, сделать её более выразительной.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9F09E1">
        <w:rPr>
          <w:rFonts w:ascii="Arial" w:eastAsia="Times New Roman" w:hAnsi="Arial" w:cs="Arial"/>
          <w:b/>
          <w:bCs/>
          <w:color w:val="111111"/>
          <w:sz w:val="18"/>
          <w:szCs w:val="24"/>
          <w:highlight w:val="cyan"/>
          <w:lang w:eastAsia="ru-RU"/>
        </w:rPr>
        <w:t>Самыми распространёнными стилистическими ошибками являются</w:t>
      </w:r>
      <w:r w:rsidRPr="00C2338E">
        <w:rPr>
          <w:rFonts w:ascii="Arial" w:eastAsia="Times New Roman" w:hAnsi="Arial" w:cs="Arial"/>
          <w:b/>
          <w:bCs/>
          <w:color w:val="111111"/>
          <w:sz w:val="18"/>
          <w:szCs w:val="24"/>
          <w:lang w:eastAsia="ru-RU"/>
        </w:rPr>
        <w:t>: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noProof/>
          <w:color w:val="111111"/>
          <w:sz w:val="18"/>
          <w:szCs w:val="24"/>
          <w:lang w:eastAsia="ru-RU"/>
        </w:rPr>
        <w:lastRenderedPageBreak/>
        <w:drawing>
          <wp:inline distT="0" distB="0" distL="0" distR="0" wp14:anchorId="1CCE133D" wp14:editId="28C4C023">
            <wp:extent cx="781050" cy="585281"/>
            <wp:effectExtent l="0" t="0" r="0" b="5715"/>
            <wp:docPr id="9" name="Рисунок 9" descr="https://nauka.club/wp-content/auploads/878942/osobennosti_upotrebl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auka.club/wp-content/auploads/878942/osobennosti_upotrebleniy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34" cy="58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proofErr w:type="gramStart"/>
      <w:r w:rsidRPr="00ED0187">
        <w:rPr>
          <w:rFonts w:ascii="Arial" w:eastAsia="Times New Roman" w:hAnsi="Arial" w:cs="Arial"/>
          <w:b/>
          <w:bCs/>
          <w:color w:val="111111"/>
          <w:sz w:val="18"/>
          <w:szCs w:val="24"/>
          <w:highlight w:val="cyan"/>
          <w:lang w:eastAsia="ru-RU"/>
        </w:rPr>
        <w:t>Неуместное употребление канцеляризмов</w:t>
      </w:r>
      <w:r w:rsidRPr="00ED0187">
        <w:rPr>
          <w:rFonts w:ascii="Arial" w:eastAsia="Times New Roman" w:hAnsi="Arial" w:cs="Arial"/>
          <w:color w:val="111111"/>
          <w:sz w:val="18"/>
          <w:szCs w:val="24"/>
          <w:highlight w:val="cyan"/>
          <w:lang w:eastAsia="ru-RU"/>
        </w:rPr>
        <w:t>,</w:t>
      </w: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например, «осуществить сравнение», «в данное время», «большое количество вещей», «испытывать чувство радости» вместо «сравнить», «сейчас», «много вещей» и «радоваться».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В большинстве случаев длинные обороты можно заменить одним или двумя словами. Предложение от этого только выиграет.</w:t>
      </w:r>
    </w:p>
    <w:p w:rsidR="00ED0187" w:rsidRPr="00ED0187" w:rsidRDefault="00ED0187" w:rsidP="00ED0187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18"/>
          <w:szCs w:val="24"/>
          <w:highlight w:val="cyan"/>
          <w:lang w:eastAsia="ru-RU"/>
        </w:rPr>
        <w:t>Неоправданное употребление просторечной, жаргонной, бранной лексики</w:t>
      </w: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 в литературном или деловом контексте. Этим часто грешит современная пресса: «обчистить квартиру», «демонстранты сматывают удочки», «дефицит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налички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», «отрываться на фестивале». Основной смысл, конечно, ясен, но не каждому зрителю или читателю нравится, когда с ним общаются на сленге.</w:t>
      </w:r>
    </w:p>
    <w:p w:rsidR="00ED0187" w:rsidRPr="00ED0187" w:rsidRDefault="00ED0187" w:rsidP="00ED0187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18"/>
          <w:szCs w:val="24"/>
          <w:highlight w:val="cyan"/>
          <w:lang w:eastAsia="ru-RU"/>
        </w:rPr>
        <w:t>Смешение стилей</w:t>
      </w: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. Например, употребление разговорных слов в научном или публицистическом тексте: «фишка корпускулярно-волнового дуализма света», «давеча на конгрессе присутствовали делегации разных стран».</w:t>
      </w:r>
    </w:p>
    <w:p w:rsidR="00ED0187" w:rsidRPr="00ED0187" w:rsidRDefault="00ED0187" w:rsidP="00ED0187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proofErr w:type="spellStart"/>
      <w:r w:rsidRPr="00ED0187">
        <w:rPr>
          <w:rFonts w:ascii="Arial" w:eastAsia="Times New Roman" w:hAnsi="Arial" w:cs="Arial"/>
          <w:b/>
          <w:bCs/>
          <w:color w:val="111111"/>
          <w:sz w:val="18"/>
          <w:szCs w:val="24"/>
          <w:highlight w:val="cyan"/>
          <w:lang w:eastAsia="ru-RU"/>
        </w:rPr>
        <w:t>Периссология</w:t>
      </w:r>
      <w:proofErr w:type="spell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 — одновременное употребление заимствованного и русского слова с похожими смыслами. Так, в сочетании «прейскурант цен» первая лексема означает «справочник цен на товары».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Другие примеры: хронометраж времени, внутренний интерьер, ведущий лидер, атмосферный воздух, свободная вакансия, коллега по работе, памятный сувенир, перспективы на будущее, дополнительный бонус.</w:t>
      </w:r>
      <w:proofErr w:type="gramEnd"/>
    </w:p>
    <w:p w:rsidR="00ED0187" w:rsidRPr="00ED0187" w:rsidRDefault="00ED0187" w:rsidP="00ED0187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18"/>
          <w:szCs w:val="24"/>
          <w:highlight w:val="cyan"/>
          <w:lang w:eastAsia="ru-RU"/>
        </w:rPr>
        <w:t>Плеоназм</w:t>
      </w: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 — ошибка, аналогичная </w:t>
      </w:r>
      <w:proofErr w:type="spell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периссологии</w:t>
      </w:r>
      <w:proofErr w:type="spell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, но без использования заимствований. В сочетании присутствуют русские слова, близкие по смыслу, из-за чего возникает неуместное дублирование информации.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Примере: главная суть, ценные сокровища, упасть вниз, май месяц, молодая девушка, впервые познакомиться, короткое мгновение, равная половина, бесплатный подарок, опытный специалист, неподтверждённые слухи.</w:t>
      </w:r>
      <w:proofErr w:type="gramEnd"/>
    </w:p>
    <w:p w:rsidR="00ED0187" w:rsidRPr="00ED0187" w:rsidRDefault="00ED0187" w:rsidP="00ED0187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proofErr w:type="gramStart"/>
      <w:r w:rsidRPr="00ED0187">
        <w:rPr>
          <w:rFonts w:ascii="Arial" w:eastAsia="Times New Roman" w:hAnsi="Arial" w:cs="Arial"/>
          <w:b/>
          <w:bCs/>
          <w:color w:val="111111"/>
          <w:sz w:val="18"/>
          <w:szCs w:val="24"/>
          <w:highlight w:val="cyan"/>
          <w:lang w:eastAsia="ru-RU"/>
        </w:rPr>
        <w:t>Тавтология</w:t>
      </w: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 — употребление однокоренных слов: рассказчик рассказывает, возобновить вновь, многократно приумножить, предложить другое предложение, проливной ливень, заработать зарплату, виток развития.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Правда, подобные сочетания не являются ошибкой, когда подбор синонимов невозможен: варить варенье, белое бельё, словарь иностранных слов, загадать загадку, чёрные чернила, отслужить службу, болеть базедовой болезнью.</w:t>
      </w:r>
    </w:p>
    <w:p w:rsidR="00ED0187" w:rsidRPr="00ED0187" w:rsidRDefault="00ED0187" w:rsidP="00ED0187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  <w:t>Особенности употребления заимствований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noProof/>
          <w:color w:val="111111"/>
          <w:sz w:val="18"/>
          <w:szCs w:val="24"/>
          <w:lang w:eastAsia="ru-RU"/>
        </w:rPr>
        <w:drawing>
          <wp:inline distT="0" distB="0" distL="0" distR="0" wp14:anchorId="1F0BC24D" wp14:editId="2129D7AB">
            <wp:extent cx="666750" cy="499629"/>
            <wp:effectExtent l="0" t="0" r="0" b="0"/>
            <wp:docPr id="10" name="Рисунок 10" descr="https://nauka.club/wp-content/auploads/878943/trudnosti_ispolzovanii_zaimstvovann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auka.club/wp-content/auploads/878943/trudnosti_ispolzovanii_zaimstvovanny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36" cy="4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С появлением интернета русский язык начал активно пополняться. Ничего плохого в этом нет: система коммуникации просто реагирует на потребности общества, и так было всегда. Функция заимствований заключается не только в обозначении предметов и понятий: новые речевые единицы обогащают речь, являясь свидетельством прогресса и международных контактов.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Однако иностранные слова поначалу имеют в русском языке особый статус: их точное значение мало кому известно, родственные связи в новой среде отсутствуют, а грамматические свойства вызывают вопросы. При этом ощущается их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современность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и даже некое превосходство над привычной лексикой, из-за чего люди стремятся употреблять их в речи. Естественно, при этом допускаются многочисленные орфографические, орфоэпические, грамматические ошибки. С лексической сочетаемостью тоже возникают проблемы.</w:t>
      </w:r>
    </w:p>
    <w:p w:rsidR="00ED0187" w:rsidRPr="00ED0187" w:rsidRDefault="00ED0187" w:rsidP="00ED0187">
      <w:pPr>
        <w:shd w:val="clear" w:color="auto" w:fill="F2F5F9"/>
        <w:spacing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highlight w:val="green"/>
          <w:lang w:eastAsia="ru-RU"/>
        </w:rPr>
        <w:t>Самое распространённое нарушение связано с непониманием точного смысла. Например, нельзя сказать «консилиум учителей», так как первое слово означает собрание врачей. Другие неправильные варианты: приятный инцидент, роскошный мотель, автобусный круиз.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Второй распространённой ошибкой является употребление иностранного слова без внесения нового смысла в сочетание. Например, «презентация парфюма»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вместо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«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презентация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духов» уместна, когда речь идёт о каком-то особом аромате или о целом классе подобных изделий, поскольку две заимствованных лексемы создают ощущение важности события. Если же мероприятие посвящено обычным духам, то русский синоним предпочтительней.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Ещё одна ошибка заключается в нагромождении иностранных терминов с целью придать речи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более научный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вид. Хорошо, если они употреблены в правильном значении. Но даже в этом случае понять смысл фразы непросто. Например, «селекция рентабельности собственности»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вместо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«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отбор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более прибыльных видов собственности».</w:t>
      </w:r>
    </w:p>
    <w:p w:rsidR="00ED0187" w:rsidRPr="00ED0187" w:rsidRDefault="00ED0187" w:rsidP="00ED0187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</w:pPr>
      <w:r w:rsidRPr="00ED0187">
        <w:rPr>
          <w:rFonts w:ascii="Arial" w:eastAsia="Times New Roman" w:hAnsi="Arial" w:cs="Arial"/>
          <w:b/>
          <w:bCs/>
          <w:color w:val="111111"/>
          <w:sz w:val="36"/>
          <w:szCs w:val="47"/>
          <w:lang w:eastAsia="ru-RU"/>
        </w:rPr>
        <w:lastRenderedPageBreak/>
        <w:t>Намеренные нарушения как стилистический приём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C2338E">
        <w:rPr>
          <w:rFonts w:ascii="Arial" w:eastAsia="Times New Roman" w:hAnsi="Arial" w:cs="Arial"/>
          <w:noProof/>
          <w:color w:val="111111"/>
          <w:sz w:val="18"/>
          <w:szCs w:val="24"/>
          <w:lang w:eastAsia="ru-RU"/>
        </w:rPr>
        <w:t xml:space="preserve"> </w:t>
      </w:r>
      <w:r w:rsidRPr="00ED0187">
        <w:rPr>
          <w:rFonts w:ascii="Arial" w:eastAsia="Times New Roman" w:hAnsi="Arial" w:cs="Arial"/>
          <w:noProof/>
          <w:color w:val="111111"/>
          <w:sz w:val="18"/>
          <w:szCs w:val="24"/>
          <w:lang w:eastAsia="ru-RU"/>
        </w:rPr>
        <w:drawing>
          <wp:inline distT="0" distB="0" distL="0" distR="0" wp14:anchorId="5D4390D6" wp14:editId="04185A28">
            <wp:extent cx="864348" cy="647700"/>
            <wp:effectExtent l="0" t="0" r="0" b="0"/>
            <wp:docPr id="11" name="Рисунок 11" descr="https://nauka.club/wp-content/auploads/878944/namerennye_narusheniya_stilistiche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auka.club/wp-content/auploads/878944/namerennye_narusheniya_stilisticheski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951" cy="65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В художественных произведениях и публицистических текстах </w:t>
      </w:r>
      <w:proofErr w:type="spell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несочетаемость</w:t>
      </w:r>
      <w:proofErr w:type="spell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может использоваться для усиления выразительности речи. Такой приём позволяет создавать яркие образы, добавлять словам новые оттенки смысла. В качестве примеров можно вспомнить названия литературных произведений: повести Б. Л. Васильева «Завтра была война», романов Ю. В. Бондарева «Горячий снег» и А. Азимова «Конец вечности».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Соседство слов </w:t>
      </w:r>
      <w:proofErr w:type="gramStart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со</w:t>
      </w:r>
      <w:proofErr w:type="gramEnd"/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 xml:space="preserve"> взаимоисключающими смыслами легло в основу оксюморона — стилистического приёма, любимого многими поэтами и писателями. У А. С. Пушкина встречается «пышное природы увяданье», у Н. А. Некрасова — «убогая роскошь наряда». Существуют сочетания, значения которых понятны и вне художественного контекста: долгий миг, горькая радость, сладкая боль, звонкая тишина, грустный праздник.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Нарушить правила компоновки слов можно для придания речи комичности, что часто делают юмористы в своих выступлениях: «гения признали заживо», «прощать чужие достоинства», «наши заклятые друзья», «правительство добилось ухудшения жизни народа».</w:t>
      </w:r>
    </w:p>
    <w:p w:rsidR="00ED0187" w:rsidRPr="00C2338E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8"/>
          <w:szCs w:val="24"/>
          <w:lang w:eastAsia="ru-RU"/>
        </w:rPr>
      </w:pPr>
      <w:r w:rsidRPr="00ED0187">
        <w:rPr>
          <w:rFonts w:ascii="Arial" w:eastAsia="Times New Roman" w:hAnsi="Arial" w:cs="Arial"/>
          <w:color w:val="111111"/>
          <w:sz w:val="18"/>
          <w:szCs w:val="24"/>
          <w:lang w:eastAsia="ru-RU"/>
        </w:rPr>
        <w:t>Вопрос лексической сочетаемости является сложным. Многие варианты употребления закреплены традицией, и объяснить их не могут даже языковеды. Однако постоянное расширение словарного запаса, использование словаря и стремление излагать мысли красиво и правильно поможет не только избежать ошибок, но и сделать свою речь более яркой, образной и запоминающейся.</w:t>
      </w:r>
    </w:p>
    <w:p w:rsidR="00ED0187" w:rsidRPr="00ED0187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D0187" w:rsidRPr="004D130D" w:rsidRDefault="00ED0187" w:rsidP="00ED018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sectPr w:rsidR="00ED0187" w:rsidRPr="004D130D" w:rsidSect="009F09E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321D"/>
    <w:multiLevelType w:val="multilevel"/>
    <w:tmpl w:val="7E0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75557"/>
    <w:multiLevelType w:val="multilevel"/>
    <w:tmpl w:val="6E64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A0409"/>
    <w:multiLevelType w:val="multilevel"/>
    <w:tmpl w:val="FFB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576DD4"/>
    <w:multiLevelType w:val="multilevel"/>
    <w:tmpl w:val="5E6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0D"/>
    <w:rsid w:val="003B32A1"/>
    <w:rsid w:val="004D130D"/>
    <w:rsid w:val="009F09E1"/>
    <w:rsid w:val="00C2338E"/>
    <w:rsid w:val="00CB5FC8"/>
    <w:rsid w:val="00E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052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814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087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4718</Words>
  <Characters>26896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cp:lastPrinted>2022-02-06T13:45:00Z</cp:lastPrinted>
  <dcterms:created xsi:type="dcterms:W3CDTF">2022-02-06T13:00:00Z</dcterms:created>
  <dcterms:modified xsi:type="dcterms:W3CDTF">2022-02-06T13:47:00Z</dcterms:modified>
</cp:coreProperties>
</file>