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8797" w14:textId="77777777" w:rsidR="00332305" w:rsidRDefault="003D2F1D">
      <w:pPr>
        <w:pStyle w:val="1"/>
        <w:spacing w:before="59"/>
        <w:ind w:right="623"/>
        <w:jc w:val="center"/>
      </w:pPr>
      <w:r>
        <w:t>ПОРЯДОК</w:t>
      </w:r>
      <w:r>
        <w:rPr>
          <w:spacing w:val="-3"/>
        </w:rPr>
        <w:t xml:space="preserve"> </w:t>
      </w:r>
      <w:r>
        <w:t>ФОРМИРОВАНИЯ</w:t>
      </w:r>
    </w:p>
    <w:p w14:paraId="7847A0D1" w14:textId="77777777" w:rsidR="00332305" w:rsidRDefault="003D2F1D">
      <w:pPr>
        <w:spacing w:before="3"/>
        <w:ind w:left="633" w:right="627"/>
        <w:jc w:val="center"/>
        <w:rPr>
          <w:b/>
          <w:sz w:val="28"/>
        </w:rPr>
      </w:pPr>
      <w:r>
        <w:rPr>
          <w:b/>
          <w:sz w:val="28"/>
        </w:rPr>
        <w:t>ВСЕРОССИЙСКОГО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ПЕРЕЧНЯ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(РЕЕСТРА)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ШКОЛЬНЫХ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ТЕАТРОВ</w:t>
      </w:r>
    </w:p>
    <w:p w14:paraId="6EF16098" w14:textId="77777777" w:rsidR="00332305" w:rsidRDefault="00332305">
      <w:pPr>
        <w:pStyle w:val="a3"/>
        <w:spacing w:before="10"/>
        <w:ind w:left="0" w:firstLine="0"/>
        <w:jc w:val="left"/>
        <w:rPr>
          <w:b/>
          <w:sz w:val="41"/>
        </w:rPr>
      </w:pPr>
    </w:p>
    <w:p w14:paraId="3D138BFF" w14:textId="77777777" w:rsidR="00332305" w:rsidRDefault="003D2F1D">
      <w:pPr>
        <w:pStyle w:val="1"/>
        <w:numPr>
          <w:ilvl w:val="0"/>
          <w:numId w:val="2"/>
        </w:numPr>
        <w:tabs>
          <w:tab w:val="left" w:pos="2713"/>
        </w:tabs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понятия</w:t>
      </w:r>
    </w:p>
    <w:p w14:paraId="31EE9B51" w14:textId="77777777" w:rsidR="00332305" w:rsidRDefault="00332305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29C9388F" w14:textId="77777777" w:rsidR="00332305" w:rsidRDefault="003D2F1D">
      <w:pPr>
        <w:pStyle w:val="a4"/>
        <w:numPr>
          <w:ilvl w:val="1"/>
          <w:numId w:val="1"/>
        </w:numPr>
        <w:tabs>
          <w:tab w:val="left" w:pos="1599"/>
        </w:tabs>
        <w:spacing w:line="312" w:lineRule="auto"/>
        <w:ind w:right="103" w:firstLine="708"/>
        <w:jc w:val="both"/>
        <w:rPr>
          <w:sz w:val="28"/>
        </w:rPr>
      </w:pPr>
      <w:r>
        <w:rPr>
          <w:sz w:val="28"/>
        </w:rPr>
        <w:t>Всероссийский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(реестр)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театров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театров)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сводный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театрах,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функционирующих в образовательных организациях (далее – Организации),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 в соответствии с пунктом 3 Протокола заседания Совета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 Российский Федерации по вопросам создания и развития 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театров</w:t>
      </w:r>
      <w:r>
        <w:rPr>
          <w:spacing w:val="118"/>
          <w:sz w:val="28"/>
        </w:rPr>
        <w:t xml:space="preserve"> </w:t>
      </w:r>
      <w:r>
        <w:rPr>
          <w:sz w:val="28"/>
        </w:rPr>
        <w:t>в</w:t>
      </w:r>
      <w:r>
        <w:rPr>
          <w:spacing w:val="11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19"/>
          <w:sz w:val="28"/>
        </w:rPr>
        <w:t xml:space="preserve"> </w:t>
      </w:r>
      <w:r>
        <w:rPr>
          <w:sz w:val="28"/>
        </w:rPr>
        <w:t xml:space="preserve">организациях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субъектов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Российской  </w:t>
      </w:r>
      <w:r>
        <w:rPr>
          <w:spacing w:val="4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марта</w:t>
      </w:r>
      <w:r>
        <w:rPr>
          <w:spacing w:val="-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№ 1,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4 апреля</w:t>
      </w:r>
      <w:r>
        <w:rPr>
          <w:spacing w:val="-5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СК-77/06-пр.</w:t>
      </w:r>
    </w:p>
    <w:p w14:paraId="278BA064" w14:textId="77777777" w:rsidR="00332305" w:rsidRDefault="003D2F1D">
      <w:pPr>
        <w:pStyle w:val="a4"/>
        <w:numPr>
          <w:ilvl w:val="1"/>
          <w:numId w:val="1"/>
        </w:numPr>
        <w:tabs>
          <w:tab w:val="left" w:pos="1530"/>
        </w:tabs>
        <w:spacing w:before="1" w:line="312" w:lineRule="auto"/>
        <w:ind w:right="99" w:firstLine="708"/>
        <w:jc w:val="both"/>
        <w:rPr>
          <w:sz w:val="28"/>
        </w:rPr>
      </w:pP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театр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(драматический,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кукольный,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</w:t>
      </w:r>
      <w:r>
        <w:rPr>
          <w:spacing w:val="-67"/>
          <w:sz w:val="28"/>
        </w:rPr>
        <w:t xml:space="preserve"> </w:t>
      </w:r>
      <w:r>
        <w:rPr>
          <w:sz w:val="28"/>
        </w:rPr>
        <w:t>моды и др.), созданное в Организации путем открытия, разработки и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кадровыми,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71"/>
          <w:sz w:val="28"/>
        </w:rPr>
        <w:t xml:space="preserve"> </w:t>
      </w:r>
      <w:r>
        <w:rPr>
          <w:sz w:val="28"/>
        </w:rPr>
        <w:t>учреждение   культуры,   предприятие   реального   сектора   экономики</w:t>
      </w:r>
      <w:r>
        <w:rPr>
          <w:spacing w:val="1"/>
          <w:sz w:val="28"/>
        </w:rPr>
        <w:t xml:space="preserve"> </w:t>
      </w:r>
      <w:r>
        <w:rPr>
          <w:sz w:val="28"/>
        </w:rPr>
        <w:t>и др.).</w:t>
      </w:r>
    </w:p>
    <w:p w14:paraId="3294D905" w14:textId="77777777" w:rsidR="00332305" w:rsidRDefault="003D2F1D">
      <w:pPr>
        <w:pStyle w:val="a4"/>
        <w:numPr>
          <w:ilvl w:val="1"/>
          <w:numId w:val="1"/>
        </w:numPr>
        <w:tabs>
          <w:tab w:val="left" w:pos="1530"/>
        </w:tabs>
        <w:spacing w:line="312" w:lineRule="auto"/>
        <w:ind w:right="100" w:firstLine="708"/>
        <w:jc w:val="both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театров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подведомственное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государственное бюджетное учреждение культуры «Всероссийский центр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9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гуманитарных</w:t>
      </w:r>
      <w:r>
        <w:rPr>
          <w:spacing w:val="19"/>
          <w:sz w:val="28"/>
        </w:rPr>
        <w:t xml:space="preserve"> </w:t>
      </w:r>
      <w:r>
        <w:rPr>
          <w:sz w:val="28"/>
        </w:rPr>
        <w:t>технологий»</w:t>
      </w:r>
      <w:r>
        <w:rPr>
          <w:spacing w:val="1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5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z w:val="28"/>
        </w:rPr>
        <w:t>ФГБУК</w:t>
      </w:r>
    </w:p>
    <w:p w14:paraId="1356739B" w14:textId="77777777" w:rsidR="00332305" w:rsidRDefault="003D2F1D">
      <w:pPr>
        <w:pStyle w:val="a3"/>
        <w:spacing w:before="1"/>
        <w:ind w:firstLine="0"/>
        <w:jc w:val="left"/>
      </w:pPr>
      <w:r>
        <w:t>«ВЦХТ»).</w:t>
      </w:r>
    </w:p>
    <w:p w14:paraId="769DAC2A" w14:textId="77777777" w:rsidR="00332305" w:rsidRDefault="003D2F1D">
      <w:pPr>
        <w:pStyle w:val="a4"/>
        <w:numPr>
          <w:ilvl w:val="1"/>
          <w:numId w:val="1"/>
        </w:numPr>
        <w:tabs>
          <w:tab w:val="left" w:pos="1529"/>
          <w:tab w:val="left" w:pos="1530"/>
        </w:tabs>
        <w:spacing w:before="96"/>
        <w:ind w:left="1529" w:hanging="709"/>
        <w:rPr>
          <w:sz w:val="28"/>
        </w:rPr>
      </w:pPr>
      <w:r>
        <w:rPr>
          <w:sz w:val="28"/>
        </w:rPr>
        <w:t>Реестр</w:t>
      </w:r>
      <w:r>
        <w:rPr>
          <w:spacing w:val="33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99"/>
          <w:sz w:val="28"/>
        </w:rPr>
        <w:t xml:space="preserve"> </w:t>
      </w:r>
      <w:r>
        <w:rPr>
          <w:sz w:val="28"/>
        </w:rPr>
        <w:t>театров</w:t>
      </w:r>
      <w:r>
        <w:rPr>
          <w:spacing w:val="100"/>
          <w:sz w:val="28"/>
        </w:rPr>
        <w:t xml:space="preserve"> </w:t>
      </w:r>
      <w:r>
        <w:rPr>
          <w:sz w:val="28"/>
        </w:rPr>
        <w:t>размещен</w:t>
      </w:r>
      <w:r>
        <w:rPr>
          <w:spacing w:val="100"/>
          <w:sz w:val="28"/>
        </w:rPr>
        <w:t xml:space="preserve"> </w:t>
      </w:r>
      <w:r>
        <w:rPr>
          <w:sz w:val="28"/>
        </w:rPr>
        <w:t>на</w:t>
      </w:r>
      <w:r>
        <w:rPr>
          <w:spacing w:val="100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97"/>
          <w:sz w:val="28"/>
        </w:rPr>
        <w:t xml:space="preserve"> </w:t>
      </w:r>
      <w:r>
        <w:rPr>
          <w:sz w:val="28"/>
        </w:rPr>
        <w:t>сайте</w:t>
      </w:r>
      <w:r>
        <w:rPr>
          <w:spacing w:val="100"/>
          <w:sz w:val="28"/>
        </w:rPr>
        <w:t xml:space="preserve"> </w:t>
      </w:r>
      <w:r>
        <w:rPr>
          <w:sz w:val="28"/>
        </w:rPr>
        <w:t>ФГБУК</w:t>
      </w:r>
    </w:p>
    <w:p w14:paraId="19E2C391" w14:textId="2A5E1E17" w:rsidR="00332305" w:rsidRDefault="003D2F1D">
      <w:pPr>
        <w:pStyle w:val="a3"/>
        <w:spacing w:before="98"/>
        <w:ind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3D5DDE9" wp14:editId="535CCE2B">
                <wp:simplePos x="0" y="0"/>
                <wp:positionH relativeFrom="page">
                  <wp:posOffset>4487545</wp:posOffset>
                </wp:positionH>
                <wp:positionV relativeFrom="paragraph">
                  <wp:posOffset>248285</wp:posOffset>
                </wp:positionV>
                <wp:extent cx="44450" cy="88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4030F" id="Rectangle 2" o:spid="_x0000_s1026" style="position:absolute;margin-left:353.35pt;margin-top:19.55pt;width:3.5pt;height: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>
        <w:t>«ВЦХТ»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ссылке</w:t>
      </w:r>
      <w:r>
        <w:rPr>
          <w:spacing w:val="-7"/>
        </w:rPr>
        <w:t xml:space="preserve"> </w:t>
      </w:r>
      <w:hyperlink r:id="rId5">
        <w:r>
          <w:rPr>
            <w:color w:val="0462C1"/>
            <w:u w:val="single" w:color="0462C1"/>
          </w:rPr>
          <w:t>http://vcht.center/reestr-teatrov/</w:t>
        </w:r>
      </w:hyperlink>
      <w:r>
        <w:t>.</w:t>
      </w:r>
    </w:p>
    <w:p w14:paraId="2B755257" w14:textId="77777777" w:rsidR="00332305" w:rsidRDefault="003D2F1D">
      <w:pPr>
        <w:pStyle w:val="a4"/>
        <w:numPr>
          <w:ilvl w:val="1"/>
          <w:numId w:val="1"/>
        </w:numPr>
        <w:tabs>
          <w:tab w:val="left" w:pos="1529"/>
          <w:tab w:val="left" w:pos="1530"/>
        </w:tabs>
        <w:spacing w:before="96" w:line="312" w:lineRule="auto"/>
        <w:ind w:right="99" w:firstLine="708"/>
        <w:rPr>
          <w:sz w:val="28"/>
        </w:rPr>
      </w:pPr>
      <w:r>
        <w:rPr>
          <w:sz w:val="28"/>
        </w:rPr>
        <w:t>Сведения</w:t>
      </w:r>
      <w:r>
        <w:rPr>
          <w:spacing w:val="12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1"/>
          <w:sz w:val="28"/>
        </w:rPr>
        <w:t xml:space="preserve"> </w:t>
      </w:r>
      <w:r>
        <w:rPr>
          <w:sz w:val="28"/>
        </w:rPr>
        <w:t>театрах,</w:t>
      </w:r>
      <w:r>
        <w:rPr>
          <w:spacing w:val="12"/>
          <w:sz w:val="28"/>
        </w:rPr>
        <w:t xml:space="preserve"> </w:t>
      </w:r>
      <w:r>
        <w:rPr>
          <w:sz w:val="28"/>
        </w:rPr>
        <w:t>включаемые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3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2"/>
          <w:sz w:val="28"/>
        </w:rPr>
        <w:t xml:space="preserve"> </w:t>
      </w:r>
      <w:r>
        <w:rPr>
          <w:sz w:val="28"/>
        </w:rPr>
        <w:t>театров,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приведены</w:t>
      </w:r>
      <w:r>
        <w:rPr>
          <w:spacing w:val="-1"/>
          <w:sz w:val="28"/>
        </w:rPr>
        <w:t xml:space="preserve"> </w:t>
      </w:r>
      <w:r>
        <w:rPr>
          <w:sz w:val="28"/>
        </w:rPr>
        <w:t>в приложении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№ 1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Анкета).</w:t>
      </w:r>
    </w:p>
    <w:p w14:paraId="4EE4A414" w14:textId="77777777" w:rsidR="00332305" w:rsidRDefault="00332305">
      <w:pPr>
        <w:spacing w:line="312" w:lineRule="auto"/>
        <w:rPr>
          <w:sz w:val="28"/>
        </w:rPr>
        <w:sectPr w:rsidR="00332305">
          <w:type w:val="continuous"/>
          <w:pgSz w:w="11910" w:h="16840"/>
          <w:pgMar w:top="1060" w:right="460" w:bottom="280" w:left="1020" w:header="720" w:footer="720" w:gutter="0"/>
          <w:cols w:space="720"/>
        </w:sectPr>
      </w:pPr>
    </w:p>
    <w:p w14:paraId="34777041" w14:textId="77777777" w:rsidR="00332305" w:rsidRDefault="003D2F1D">
      <w:pPr>
        <w:spacing w:before="61"/>
        <w:ind w:left="5"/>
        <w:jc w:val="center"/>
        <w:rPr>
          <w:sz w:val="24"/>
        </w:rPr>
      </w:pPr>
      <w:r>
        <w:rPr>
          <w:sz w:val="24"/>
        </w:rPr>
        <w:lastRenderedPageBreak/>
        <w:t>2</w:t>
      </w:r>
    </w:p>
    <w:p w14:paraId="651A310C" w14:textId="77777777" w:rsidR="00332305" w:rsidRDefault="003D2F1D">
      <w:pPr>
        <w:pStyle w:val="1"/>
        <w:numPr>
          <w:ilvl w:val="0"/>
          <w:numId w:val="2"/>
        </w:numPr>
        <w:tabs>
          <w:tab w:val="left" w:pos="1207"/>
          <w:tab w:val="left" w:pos="1208"/>
        </w:tabs>
        <w:spacing w:before="189"/>
        <w:ind w:left="1207" w:hanging="709"/>
        <w:jc w:val="left"/>
      </w:pPr>
      <w:r>
        <w:t>Порядок</w:t>
      </w:r>
      <w:r>
        <w:rPr>
          <w:spacing w:val="-3"/>
        </w:rPr>
        <w:t xml:space="preserve"> </w:t>
      </w:r>
      <w:r>
        <w:t>включения</w:t>
      </w:r>
      <w:r>
        <w:rPr>
          <w:spacing w:val="-4"/>
        </w:rPr>
        <w:t xml:space="preserve"> </w:t>
      </w:r>
      <w:r>
        <w:t>школьных</w:t>
      </w:r>
      <w:r>
        <w:rPr>
          <w:spacing w:val="-1"/>
        </w:rPr>
        <w:t xml:space="preserve"> </w:t>
      </w:r>
      <w:r>
        <w:t>театров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Реестр</w:t>
      </w:r>
      <w:r>
        <w:rPr>
          <w:spacing w:val="-4"/>
        </w:rPr>
        <w:t xml:space="preserve"> </w:t>
      </w:r>
      <w:r>
        <w:t>школьных театров</w:t>
      </w:r>
    </w:p>
    <w:p w14:paraId="38D8857B" w14:textId="77777777" w:rsidR="00332305" w:rsidRDefault="00332305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65859DA4" w14:textId="77777777" w:rsidR="00332305" w:rsidRDefault="003D2F1D">
      <w:pPr>
        <w:pStyle w:val="a4"/>
        <w:numPr>
          <w:ilvl w:val="1"/>
          <w:numId w:val="2"/>
        </w:numPr>
        <w:tabs>
          <w:tab w:val="left" w:pos="1530"/>
        </w:tabs>
        <w:spacing w:line="312" w:lineRule="auto"/>
        <w:ind w:right="101" w:firstLine="708"/>
        <w:jc w:val="both"/>
        <w:rPr>
          <w:sz w:val="28"/>
        </w:rPr>
      </w:pPr>
      <w:r>
        <w:rPr>
          <w:sz w:val="28"/>
        </w:rPr>
        <w:t>Организация заполняет</w:t>
      </w:r>
      <w:r>
        <w:rPr>
          <w:spacing w:val="70"/>
          <w:sz w:val="28"/>
        </w:rPr>
        <w:t xml:space="preserve"> </w:t>
      </w:r>
      <w:r>
        <w:rPr>
          <w:sz w:val="28"/>
        </w:rPr>
        <w:t>Анкету школьного театра</w:t>
      </w:r>
      <w:r>
        <w:rPr>
          <w:spacing w:val="70"/>
          <w:sz w:val="28"/>
        </w:rPr>
        <w:t xml:space="preserve"> </w:t>
      </w:r>
      <w:r>
        <w:rPr>
          <w:sz w:val="28"/>
        </w:rPr>
        <w:t>в электронном виде</w:t>
      </w:r>
      <w:r>
        <w:rPr>
          <w:spacing w:val="1"/>
          <w:sz w:val="28"/>
        </w:rPr>
        <w:t xml:space="preserve"> </w:t>
      </w:r>
      <w:r>
        <w:rPr>
          <w:sz w:val="28"/>
        </w:rPr>
        <w:t>по ссылке, указанной в пункте 1.4. настоящего порядка в течение 30 дней с 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школьного театра.</w:t>
      </w:r>
    </w:p>
    <w:p w14:paraId="51FD943D" w14:textId="77777777" w:rsidR="00332305" w:rsidRDefault="003D2F1D">
      <w:pPr>
        <w:pStyle w:val="a4"/>
        <w:numPr>
          <w:ilvl w:val="1"/>
          <w:numId w:val="2"/>
        </w:numPr>
        <w:tabs>
          <w:tab w:val="left" w:pos="1530"/>
        </w:tabs>
        <w:spacing w:line="312" w:lineRule="auto"/>
        <w:ind w:right="110" w:firstLine="708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создано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театров,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 отдельно.</w:t>
      </w:r>
    </w:p>
    <w:p w14:paraId="082CC513" w14:textId="77777777" w:rsidR="00332305" w:rsidRDefault="003D2F1D">
      <w:pPr>
        <w:pStyle w:val="a4"/>
        <w:numPr>
          <w:ilvl w:val="1"/>
          <w:numId w:val="2"/>
        </w:numPr>
        <w:tabs>
          <w:tab w:val="left" w:pos="1530"/>
        </w:tabs>
        <w:spacing w:line="312" w:lineRule="auto"/>
        <w:ind w:right="101" w:firstLine="708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Анкеты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театру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присваивается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уникальный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идентификационный</w:t>
      </w:r>
      <w:r>
        <w:rPr>
          <w:spacing w:val="5"/>
          <w:sz w:val="28"/>
        </w:rPr>
        <w:t xml:space="preserve"> </w:t>
      </w:r>
      <w:r>
        <w:rPr>
          <w:sz w:val="28"/>
        </w:rPr>
        <w:t>(реестровый)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номер.</w:t>
      </w:r>
    </w:p>
    <w:p w14:paraId="3891265F" w14:textId="77777777" w:rsidR="00332305" w:rsidRDefault="003D2F1D">
      <w:pPr>
        <w:pStyle w:val="a4"/>
        <w:numPr>
          <w:ilvl w:val="1"/>
          <w:numId w:val="2"/>
        </w:numPr>
        <w:tabs>
          <w:tab w:val="left" w:pos="1530"/>
        </w:tabs>
        <w:spacing w:line="312" w:lineRule="auto"/>
        <w:ind w:right="100" w:firstLine="708"/>
        <w:jc w:val="both"/>
        <w:rPr>
          <w:sz w:val="28"/>
        </w:rPr>
      </w:pPr>
      <w:r>
        <w:rPr>
          <w:sz w:val="28"/>
        </w:rPr>
        <w:t>Присвоенный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театру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(реестровый)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сертификатом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 театров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№ 2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порядку.</w:t>
      </w:r>
    </w:p>
    <w:p w14:paraId="3379D464" w14:textId="77777777" w:rsidR="00332305" w:rsidRDefault="003D2F1D">
      <w:pPr>
        <w:pStyle w:val="a4"/>
        <w:numPr>
          <w:ilvl w:val="1"/>
          <w:numId w:val="2"/>
        </w:numPr>
        <w:tabs>
          <w:tab w:val="left" w:pos="1530"/>
        </w:tabs>
        <w:spacing w:line="312" w:lineRule="auto"/>
        <w:ind w:right="99" w:firstLine="708"/>
        <w:jc w:val="both"/>
        <w:rPr>
          <w:sz w:val="28"/>
        </w:rPr>
      </w:pPr>
      <w:r>
        <w:rPr>
          <w:sz w:val="28"/>
        </w:rPr>
        <w:t>Сертификат с уникальным идентификационным (реестровым) номером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 получает на электронную почту и в обязательном порядке размещает</w:t>
      </w:r>
      <w:r>
        <w:rPr>
          <w:spacing w:val="1"/>
          <w:sz w:val="28"/>
        </w:rPr>
        <w:t xml:space="preserve"> </w:t>
      </w:r>
      <w:r>
        <w:rPr>
          <w:sz w:val="28"/>
        </w:rPr>
        <w:t>его на официальном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сайте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Организации.</w:t>
      </w:r>
    </w:p>
    <w:sectPr w:rsidR="00332305">
      <w:pgSz w:w="11910" w:h="16840"/>
      <w:pgMar w:top="62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732AB"/>
    <w:multiLevelType w:val="multilevel"/>
    <w:tmpl w:val="7892E92C"/>
    <w:lvl w:ilvl="0">
      <w:start w:val="1"/>
      <w:numFmt w:val="decimal"/>
      <w:lvlText w:val="%1."/>
      <w:lvlJc w:val="left"/>
      <w:pPr>
        <w:ind w:left="2713" w:hanging="359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7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77641803"/>
    <w:multiLevelType w:val="multilevel"/>
    <w:tmpl w:val="C7688BB2"/>
    <w:lvl w:ilvl="0">
      <w:start w:val="1"/>
      <w:numFmt w:val="decimal"/>
      <w:lvlText w:val="%1"/>
      <w:lvlJc w:val="left"/>
      <w:pPr>
        <w:ind w:left="112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77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05"/>
    <w:rsid w:val="00332305"/>
    <w:rsid w:val="003D2F1D"/>
    <w:rsid w:val="00C9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462B"/>
  <w15:docId w15:val="{C55498EA-0BBE-425A-9754-DC75E743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3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cht.center/reestr-teatr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2024-01-27T09:10:00Z</dcterms:created>
  <dcterms:modified xsi:type="dcterms:W3CDTF">2024-01-27T09:10:00Z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2024-01-24T00:00:00Z</vt:filetime>
  </property>
</Properties>
</file>